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3DD5F" w14:textId="77777777" w:rsidR="002565BF" w:rsidRPr="002565BF" w:rsidRDefault="002565BF" w:rsidP="002565BF">
      <w:pPr>
        <w:spacing w:after="0" w:line="240" w:lineRule="auto"/>
        <w:rPr>
          <w:rFonts w:ascii="Trebuchet MS" w:hAnsi="Trebuchet MS" w:cs="Arial"/>
          <w:b/>
          <w:color w:val="000000" w:themeColor="text1"/>
          <w:sz w:val="20"/>
          <w:szCs w:val="20"/>
        </w:rPr>
      </w:pPr>
      <w:bookmarkStart w:id="0" w:name="_Hlk158117660"/>
      <w:r w:rsidRPr="002565BF">
        <w:rPr>
          <w:rFonts w:ascii="Trebuchet MS" w:hAnsi="Trebuchet MS" w:cs="Arial"/>
          <w:b/>
          <w:color w:val="000000" w:themeColor="text1"/>
          <w:sz w:val="20"/>
          <w:szCs w:val="20"/>
        </w:rPr>
        <w:t>Serviciul “Avize, autorizații”</w:t>
      </w:r>
    </w:p>
    <w:p w14:paraId="5E2079B9" w14:textId="77777777" w:rsidR="002565BF" w:rsidRPr="002565BF" w:rsidRDefault="002565BF" w:rsidP="002565BF">
      <w:pPr>
        <w:spacing w:after="0" w:line="240" w:lineRule="auto"/>
        <w:rPr>
          <w:rFonts w:ascii="Trebuchet MS" w:hAnsi="Trebuchet MS" w:cs="Arial"/>
          <w:color w:val="000000" w:themeColor="text1"/>
          <w:sz w:val="20"/>
          <w:szCs w:val="20"/>
          <w:lang w:eastAsia="ro-RO"/>
        </w:rPr>
      </w:pPr>
      <w:r w:rsidRPr="002565BF">
        <w:rPr>
          <w:rFonts w:ascii="Trebuchet MS" w:hAnsi="Trebuchet MS" w:cs="Arial"/>
          <w:color w:val="000000" w:themeColor="text1"/>
          <w:sz w:val="20"/>
          <w:szCs w:val="20"/>
          <w:lang w:eastAsia="ro-RO"/>
        </w:rPr>
        <w:t>Tel.: 0238/ 725446, 725447, 725448,</w:t>
      </w:r>
    </w:p>
    <w:p w14:paraId="1EEAA3D9" w14:textId="77777777" w:rsidR="002565BF" w:rsidRPr="002565BF" w:rsidRDefault="002565BF" w:rsidP="002565BF">
      <w:pPr>
        <w:spacing w:after="0" w:line="240" w:lineRule="auto"/>
        <w:rPr>
          <w:rFonts w:ascii="Trebuchet MS" w:hAnsi="Trebuchet MS" w:cs="Arial"/>
          <w:color w:val="000000" w:themeColor="text1"/>
          <w:sz w:val="20"/>
          <w:szCs w:val="20"/>
          <w:lang w:eastAsia="ro-RO"/>
        </w:rPr>
      </w:pPr>
      <w:r w:rsidRPr="002565BF">
        <w:rPr>
          <w:rFonts w:ascii="Trebuchet MS" w:hAnsi="Trebuchet MS" w:cs="Arial"/>
          <w:color w:val="000000" w:themeColor="text1"/>
          <w:sz w:val="20"/>
          <w:szCs w:val="20"/>
          <w:lang w:eastAsia="ro-RO"/>
        </w:rPr>
        <w:t xml:space="preserve"> Interior: 117, 217</w:t>
      </w:r>
    </w:p>
    <w:p w14:paraId="2A9C760E" w14:textId="77777777" w:rsidR="002565BF" w:rsidRPr="002565BF" w:rsidRDefault="002565BF" w:rsidP="002565BF">
      <w:pPr>
        <w:spacing w:after="0" w:line="240" w:lineRule="auto"/>
        <w:rPr>
          <w:rFonts w:ascii="Trebuchet MS" w:hAnsi="Trebuchet MS" w:cs="Arial"/>
          <w:color w:val="000000" w:themeColor="text1"/>
          <w:sz w:val="20"/>
          <w:szCs w:val="20"/>
          <w:lang w:eastAsia="ro-RO"/>
        </w:rPr>
      </w:pPr>
      <w:r w:rsidRPr="002565BF">
        <w:rPr>
          <w:rFonts w:ascii="Trebuchet MS" w:hAnsi="Trebuchet MS" w:cs="Arial"/>
          <w:color w:val="000000" w:themeColor="text1"/>
          <w:sz w:val="20"/>
          <w:szCs w:val="20"/>
          <w:lang w:eastAsia="ro-RO"/>
        </w:rPr>
        <w:t xml:space="preserve"> Fax. 0238/427237</w:t>
      </w:r>
    </w:p>
    <w:p w14:paraId="4F69AFBB" w14:textId="77777777" w:rsidR="002565BF" w:rsidRPr="002565BF" w:rsidRDefault="002565BF" w:rsidP="002565BF">
      <w:pPr>
        <w:spacing w:after="0" w:line="240" w:lineRule="auto"/>
        <w:rPr>
          <w:rFonts w:ascii="Trebuchet MS" w:hAnsi="Trebuchet MS" w:cs="Arial"/>
          <w:color w:val="000000" w:themeColor="text1"/>
          <w:sz w:val="20"/>
          <w:szCs w:val="20"/>
          <w:lang w:eastAsia="ro-RO"/>
        </w:rPr>
      </w:pPr>
      <w:r w:rsidRPr="002565BF">
        <w:rPr>
          <w:rFonts w:ascii="Trebuchet MS" w:hAnsi="Trebuchet MS" w:cs="Arial"/>
          <w:color w:val="000000" w:themeColor="text1"/>
          <w:sz w:val="20"/>
          <w:szCs w:val="20"/>
          <w:lang w:eastAsia="ro-RO"/>
        </w:rPr>
        <w:t xml:space="preserve"> e-mail: </w:t>
      </w:r>
      <w:hyperlink r:id="rId8" w:history="1">
        <w:r w:rsidRPr="002565BF">
          <w:rPr>
            <w:rStyle w:val="Hyperlink"/>
            <w:rFonts w:ascii="Trebuchet MS" w:hAnsi="Trebuchet MS" w:cs="Arial"/>
            <w:color w:val="000000" w:themeColor="text1"/>
            <w:sz w:val="20"/>
            <w:szCs w:val="20"/>
            <w:u w:val="none"/>
            <w:lang w:eastAsia="ro-RO"/>
          </w:rPr>
          <w:t>cornelia.radu@daib.rowater.ro</w:t>
        </w:r>
      </w:hyperlink>
    </w:p>
    <w:p w14:paraId="24877F10" w14:textId="77777777" w:rsidR="002565BF" w:rsidRPr="002565BF" w:rsidRDefault="002565BF" w:rsidP="002565BF">
      <w:pPr>
        <w:spacing w:after="0" w:line="240" w:lineRule="auto"/>
        <w:rPr>
          <w:rFonts w:ascii="Trebuchet MS" w:hAnsi="Trebuchet MS" w:cs="Arial"/>
          <w:color w:val="000000" w:themeColor="text1"/>
          <w:sz w:val="20"/>
          <w:szCs w:val="20"/>
          <w:lang w:eastAsia="ro-RO"/>
        </w:rPr>
      </w:pPr>
      <w:r w:rsidRPr="002565BF">
        <w:rPr>
          <w:rFonts w:ascii="Trebuchet MS" w:hAnsi="Trebuchet MS" w:cs="Arial"/>
          <w:color w:val="000000" w:themeColor="text1"/>
          <w:sz w:val="20"/>
          <w:szCs w:val="20"/>
          <w:lang w:eastAsia="ro-RO"/>
        </w:rPr>
        <w:t xml:space="preserve">             </w:t>
      </w:r>
      <w:hyperlink r:id="rId9" w:history="1">
        <w:r w:rsidRPr="002565BF">
          <w:rPr>
            <w:rStyle w:val="Hyperlink"/>
            <w:rFonts w:ascii="Trebuchet MS" w:hAnsi="Trebuchet MS" w:cs="Arial"/>
            <w:color w:val="000000" w:themeColor="text1"/>
            <w:sz w:val="20"/>
            <w:szCs w:val="20"/>
            <w:u w:val="none"/>
            <w:lang w:eastAsia="ro-RO"/>
          </w:rPr>
          <w:t>octavian.dragulin@daib.rowater.ro</w:t>
        </w:r>
      </w:hyperlink>
    </w:p>
    <w:p w14:paraId="7D225264" w14:textId="77777777" w:rsidR="002565BF" w:rsidRPr="002565BF" w:rsidRDefault="002565BF" w:rsidP="002565BF">
      <w:pPr>
        <w:spacing w:after="0" w:line="240" w:lineRule="auto"/>
        <w:rPr>
          <w:rFonts w:ascii="Trebuchet MS" w:hAnsi="Trebuchet MS" w:cs="Arial"/>
          <w:color w:val="000000" w:themeColor="text1"/>
          <w:sz w:val="20"/>
          <w:szCs w:val="20"/>
          <w:lang w:eastAsia="ro-RO"/>
        </w:rPr>
      </w:pPr>
      <w:r w:rsidRPr="002565BF">
        <w:rPr>
          <w:rFonts w:ascii="Trebuchet MS" w:hAnsi="Trebuchet MS" w:cs="Arial"/>
          <w:color w:val="000000" w:themeColor="text1"/>
          <w:sz w:val="20"/>
          <w:szCs w:val="20"/>
          <w:lang w:eastAsia="ro-RO"/>
        </w:rPr>
        <w:t xml:space="preserve">             </w:t>
      </w:r>
      <w:hyperlink r:id="rId10" w:history="1">
        <w:r w:rsidRPr="002565BF">
          <w:rPr>
            <w:rStyle w:val="Hyperlink"/>
            <w:rFonts w:ascii="Trebuchet MS" w:hAnsi="Trebuchet MS" w:cs="Arial"/>
            <w:color w:val="000000" w:themeColor="text1"/>
            <w:sz w:val="20"/>
            <w:szCs w:val="20"/>
            <w:u w:val="none"/>
            <w:lang w:eastAsia="ro-RO"/>
          </w:rPr>
          <w:t>alexandru.cirstea@daib.rowater.ro</w:t>
        </w:r>
      </w:hyperlink>
    </w:p>
    <w:p w14:paraId="28BFAE68" w14:textId="77777777" w:rsidR="002565BF" w:rsidRPr="002565BF" w:rsidRDefault="002565BF" w:rsidP="002565BF">
      <w:pPr>
        <w:spacing w:after="0" w:line="240" w:lineRule="auto"/>
        <w:rPr>
          <w:rStyle w:val="Hyperlink"/>
          <w:rFonts w:ascii="Trebuchet MS" w:hAnsi="Trebuchet MS" w:cs="Arial"/>
          <w:color w:val="000000" w:themeColor="text1"/>
          <w:sz w:val="20"/>
          <w:szCs w:val="20"/>
          <w:u w:val="none"/>
          <w:lang w:eastAsia="ro-RO"/>
        </w:rPr>
      </w:pPr>
      <w:r w:rsidRPr="002565BF">
        <w:rPr>
          <w:rFonts w:ascii="Trebuchet MS" w:hAnsi="Trebuchet MS" w:cs="Arial"/>
          <w:color w:val="000000" w:themeColor="text1"/>
          <w:sz w:val="20"/>
          <w:szCs w:val="20"/>
          <w:lang w:eastAsia="ro-RO"/>
        </w:rPr>
        <w:t xml:space="preserve">             </w:t>
      </w:r>
      <w:hyperlink r:id="rId11" w:history="1">
        <w:r w:rsidRPr="002565BF">
          <w:rPr>
            <w:rStyle w:val="Hyperlink"/>
            <w:rFonts w:ascii="Trebuchet MS" w:hAnsi="Trebuchet MS" w:cs="Arial"/>
            <w:color w:val="000000" w:themeColor="text1"/>
            <w:sz w:val="20"/>
            <w:szCs w:val="20"/>
            <w:u w:val="none"/>
            <w:lang w:eastAsia="ro-RO"/>
          </w:rPr>
          <w:t>anca.serban@daib.rowater.ro</w:t>
        </w:r>
      </w:hyperlink>
    </w:p>
    <w:p w14:paraId="5C928ACB" w14:textId="77777777" w:rsidR="002565BF" w:rsidRPr="002565BF" w:rsidRDefault="002565BF" w:rsidP="002565BF">
      <w:pPr>
        <w:spacing w:after="0" w:line="240" w:lineRule="auto"/>
        <w:rPr>
          <w:rFonts w:ascii="Trebuchet MS" w:hAnsi="Trebuchet MS" w:cs="Arial"/>
          <w:color w:val="000000" w:themeColor="text1"/>
          <w:sz w:val="20"/>
          <w:szCs w:val="20"/>
          <w:lang w:eastAsia="ro-RO"/>
        </w:rPr>
      </w:pPr>
      <w:r w:rsidRPr="002565BF">
        <w:rPr>
          <w:rStyle w:val="Hyperlink"/>
          <w:rFonts w:ascii="Trebuchet MS" w:hAnsi="Trebuchet MS" w:cs="Arial"/>
          <w:color w:val="000000" w:themeColor="text1"/>
          <w:sz w:val="20"/>
          <w:szCs w:val="20"/>
          <w:u w:val="none"/>
          <w:lang w:eastAsia="ro-RO"/>
        </w:rPr>
        <w:t xml:space="preserve">             madalina.iosif@daib.rowater.ro</w:t>
      </w:r>
    </w:p>
    <w:p w14:paraId="7CE384BB" w14:textId="77777777" w:rsidR="002565BF" w:rsidRPr="002565BF" w:rsidRDefault="002565BF" w:rsidP="002565BF">
      <w:pPr>
        <w:spacing w:after="0" w:line="240" w:lineRule="auto"/>
        <w:rPr>
          <w:rFonts w:ascii="Trebuchet MS" w:hAnsi="Trebuchet MS" w:cs="Arial"/>
          <w:color w:val="000000" w:themeColor="text1"/>
          <w:sz w:val="20"/>
          <w:szCs w:val="20"/>
          <w:lang w:eastAsia="ro-RO"/>
        </w:rPr>
      </w:pPr>
      <w:r w:rsidRPr="002565BF">
        <w:rPr>
          <w:rFonts w:ascii="Trebuchet MS" w:hAnsi="Trebuchet MS" w:cs="Arial"/>
          <w:color w:val="000000" w:themeColor="text1"/>
          <w:sz w:val="20"/>
          <w:szCs w:val="20"/>
          <w:lang w:eastAsia="ro-RO"/>
        </w:rPr>
        <w:t xml:space="preserve">             </w:t>
      </w:r>
      <w:hyperlink r:id="rId12" w:history="1">
        <w:r w:rsidRPr="002565BF">
          <w:rPr>
            <w:rStyle w:val="Hyperlink"/>
            <w:rFonts w:ascii="Trebuchet MS" w:hAnsi="Trebuchet MS" w:cs="Arial"/>
            <w:color w:val="000000" w:themeColor="text1"/>
            <w:sz w:val="20"/>
            <w:szCs w:val="20"/>
            <w:u w:val="none"/>
            <w:lang w:eastAsia="ro-RO"/>
          </w:rPr>
          <w:t>daniela.dascalu@daib.rowater.ro</w:t>
        </w:r>
      </w:hyperlink>
    </w:p>
    <w:p w14:paraId="51C1AC14" w14:textId="4187170F" w:rsidR="00131ED9" w:rsidRPr="00131ED9" w:rsidRDefault="002565BF" w:rsidP="00131ED9">
      <w:pPr>
        <w:spacing w:after="0" w:line="240" w:lineRule="auto"/>
        <w:rPr>
          <w:rFonts w:ascii="Trebuchet MS" w:hAnsi="Trebuchet MS" w:cs="Arial"/>
          <w:color w:val="000000" w:themeColor="text1"/>
          <w:sz w:val="20"/>
          <w:szCs w:val="20"/>
          <w:lang w:eastAsia="ro-RO"/>
        </w:rPr>
      </w:pPr>
      <w:r w:rsidRPr="00131ED9">
        <w:rPr>
          <w:rFonts w:ascii="Trebuchet MS" w:hAnsi="Trebuchet MS" w:cs="Arial"/>
          <w:color w:val="000000" w:themeColor="text1"/>
          <w:sz w:val="20"/>
          <w:szCs w:val="20"/>
          <w:lang w:eastAsia="ro-RO"/>
        </w:rPr>
        <w:t xml:space="preserve">             </w:t>
      </w:r>
      <w:r w:rsidR="00131ED9" w:rsidRPr="00131ED9">
        <w:rPr>
          <w:rStyle w:val="Hyperlink"/>
          <w:rFonts w:ascii="Trebuchet MS" w:hAnsi="Trebuchet MS" w:cs="Arial"/>
          <w:color w:val="000000" w:themeColor="text1"/>
          <w:sz w:val="20"/>
          <w:szCs w:val="20"/>
          <w:u w:val="none"/>
          <w:lang w:eastAsia="ro-RO"/>
        </w:rPr>
        <w:t>ana-maria.arcus@daib.rowater.ro</w:t>
      </w:r>
    </w:p>
    <w:p w14:paraId="0DF36897" w14:textId="77777777" w:rsidR="00131ED9" w:rsidRPr="00131ED9" w:rsidRDefault="00131ED9" w:rsidP="00131ED9">
      <w:pPr>
        <w:spacing w:after="0" w:line="240" w:lineRule="auto"/>
        <w:rPr>
          <w:rStyle w:val="Hyperlink"/>
          <w:color w:val="000000" w:themeColor="text1"/>
          <w:u w:val="none"/>
        </w:rPr>
      </w:pPr>
      <w:r w:rsidRPr="00131ED9">
        <w:rPr>
          <w:rFonts w:ascii="Trebuchet MS" w:hAnsi="Trebuchet MS" w:cs="Arial"/>
          <w:color w:val="000000" w:themeColor="text1"/>
          <w:sz w:val="20"/>
          <w:szCs w:val="20"/>
          <w:lang w:eastAsia="ro-RO"/>
        </w:rPr>
        <w:t xml:space="preserve">             </w:t>
      </w:r>
      <w:hyperlink r:id="rId13" w:history="1">
        <w:r w:rsidRPr="00131ED9">
          <w:rPr>
            <w:rStyle w:val="Hyperlink"/>
            <w:rFonts w:ascii="Trebuchet MS" w:hAnsi="Trebuchet MS" w:cs="Arial"/>
            <w:color w:val="000000" w:themeColor="text1"/>
            <w:sz w:val="20"/>
            <w:szCs w:val="20"/>
            <w:u w:val="none"/>
            <w:lang w:eastAsia="ro-RO"/>
          </w:rPr>
          <w:t>adriana.mirica@daib.rowater.ro</w:t>
        </w:r>
      </w:hyperlink>
    </w:p>
    <w:p w14:paraId="7678FA47" w14:textId="6C4943FA" w:rsidR="002565BF" w:rsidRDefault="002565BF" w:rsidP="002565BF">
      <w:pPr>
        <w:spacing w:after="0" w:line="240" w:lineRule="auto"/>
        <w:rPr>
          <w:rStyle w:val="Hyperlink"/>
          <w:rFonts w:ascii="Trebuchet MS" w:hAnsi="Trebuchet MS" w:cs="Arial"/>
          <w:color w:val="000000" w:themeColor="text1"/>
          <w:sz w:val="20"/>
          <w:szCs w:val="20"/>
          <w:u w:val="none"/>
          <w:lang w:eastAsia="ro-RO"/>
        </w:rPr>
      </w:pPr>
    </w:p>
    <w:p w14:paraId="5E613C2C" w14:textId="77777777" w:rsidR="006C3B94" w:rsidRDefault="006C3B94" w:rsidP="006C3B94">
      <w:pPr>
        <w:spacing w:after="0" w:line="240" w:lineRule="auto"/>
        <w:ind w:firstLine="360"/>
        <w:jc w:val="both"/>
        <w:rPr>
          <w:rFonts w:ascii="Arial" w:hAnsi="Arial" w:cs="Arial"/>
          <w:b/>
          <w:lang w:val="it-IT"/>
        </w:rPr>
      </w:pPr>
      <w:r>
        <w:rPr>
          <w:rFonts w:ascii="Arial" w:hAnsi="Arial" w:cs="Arial"/>
          <w:b/>
          <w:lang w:val="it-IT"/>
        </w:rPr>
        <w:t>Conform H.G. 714/2022, fiecare Unitate Administrativ Teritorială are obligația înființării și întreținerii registrului de evidență a sistemelor individuale adecvate</w:t>
      </w:r>
      <w:r w:rsidRPr="00586CC5">
        <w:rPr>
          <w:rFonts w:ascii="Arial" w:hAnsi="Arial" w:cs="Arial"/>
          <w:b/>
          <w:lang w:val="it-IT"/>
        </w:rPr>
        <w:t xml:space="preserve"> </w:t>
      </w:r>
      <w:r>
        <w:rPr>
          <w:rFonts w:ascii="Arial" w:hAnsi="Arial" w:cs="Arial"/>
          <w:b/>
          <w:lang w:val="it-IT"/>
        </w:rPr>
        <w:t>de colectare și epurare a apelor uzate de pe teritoriul său administrativ. Registrul poate fi organizat și întreținut în format fizic și/sau online. Acest Registru trebuie actualizat permanent cu acele Sisteme Individuale noi sau neînregistrate anterior.</w:t>
      </w:r>
    </w:p>
    <w:p w14:paraId="534E4E75" w14:textId="77777777" w:rsidR="006C3B94" w:rsidRDefault="006C3B94" w:rsidP="006C3B94">
      <w:pPr>
        <w:spacing w:after="0" w:line="240" w:lineRule="auto"/>
        <w:ind w:firstLine="360"/>
        <w:jc w:val="both"/>
        <w:rPr>
          <w:rFonts w:ascii="Arial" w:hAnsi="Arial" w:cs="Arial"/>
          <w:b/>
          <w:lang w:val="it-IT"/>
        </w:rPr>
      </w:pPr>
      <w:r>
        <w:rPr>
          <w:rFonts w:ascii="Arial" w:hAnsi="Arial" w:cs="Arial"/>
          <w:b/>
          <w:lang w:val="it-IT"/>
        </w:rPr>
        <w:t xml:space="preserve"> Sistemele Individuale Adecvate de colectare și epurare a apelor uzate pot fi autorizate numai acolo unde instalarea unei rețele publice de canalizare nu se justifică din punctul de vedere al impactului asupra mediului sau din motive economice. Prin excepție, pot fi autorizate Sistemele Individuale Adecvate până la punerea în funcțiune a sistemelor publice de canalizare nou – înființate, la care au obligația de a se racorda în termen de cel mult un an de la punerea în funcțiune a acestora.</w:t>
      </w:r>
    </w:p>
    <w:p w14:paraId="7E24BC9C" w14:textId="77777777" w:rsidR="006C3B94" w:rsidRPr="00A6425A" w:rsidRDefault="006C3B94" w:rsidP="006C3B94">
      <w:pPr>
        <w:spacing w:after="0" w:line="240" w:lineRule="auto"/>
        <w:ind w:firstLine="360"/>
        <w:jc w:val="both"/>
        <w:rPr>
          <w:rFonts w:ascii="Arial" w:hAnsi="Arial" w:cs="Arial"/>
          <w:b/>
          <w:u w:val="single"/>
          <w:lang w:val="it-IT"/>
        </w:rPr>
      </w:pPr>
      <w:r w:rsidRPr="00A6425A">
        <w:rPr>
          <w:rFonts w:ascii="Arial" w:hAnsi="Arial" w:cs="Arial"/>
          <w:b/>
          <w:u w:val="single"/>
          <w:lang w:val="it-IT"/>
        </w:rPr>
        <w:t>Sistemele Individuale Adecvate, care realizează numai colectarea apelor uzate</w:t>
      </w:r>
      <w:r>
        <w:rPr>
          <w:rFonts w:ascii="Arial" w:hAnsi="Arial" w:cs="Arial"/>
          <w:b/>
          <w:lang w:val="it-IT"/>
        </w:rPr>
        <w:t xml:space="preserve">(de tipul bazinelor vidanjabile etanse din beton sau alte materiale, achiziționate prefabricate), epurarea apelor uzate realizându-se într-o stație de epurare, </w:t>
      </w:r>
      <w:r w:rsidRPr="00A6425A">
        <w:rPr>
          <w:rFonts w:ascii="Arial" w:hAnsi="Arial" w:cs="Arial"/>
          <w:b/>
          <w:u w:val="single"/>
          <w:lang w:val="it-IT"/>
        </w:rPr>
        <w:t>se vor autoriza în cadrul autorizației de construire, cu respectarea prevederilor art. 3, alin. (1) din Legea nr. 50/1991, cu modificările și completările ulterioare.</w:t>
      </w:r>
    </w:p>
    <w:p w14:paraId="6264B244" w14:textId="77777777" w:rsidR="006C3B94" w:rsidRDefault="006C3B94" w:rsidP="006C3B94">
      <w:pPr>
        <w:spacing w:after="0" w:line="240" w:lineRule="auto"/>
        <w:ind w:firstLine="360"/>
        <w:jc w:val="both"/>
        <w:rPr>
          <w:rFonts w:ascii="Arial" w:hAnsi="Arial" w:cs="Arial"/>
          <w:b/>
          <w:lang w:val="it-IT"/>
        </w:rPr>
      </w:pPr>
      <w:r w:rsidRPr="00586CC5">
        <w:rPr>
          <w:rFonts w:ascii="Arial" w:hAnsi="Arial" w:cs="Arial"/>
          <w:b/>
          <w:u w:val="single"/>
          <w:lang w:val="it-IT"/>
        </w:rPr>
        <w:t xml:space="preserve">Pentru </w:t>
      </w:r>
      <w:r w:rsidRPr="005809CB">
        <w:rPr>
          <w:rFonts w:ascii="Arial" w:hAnsi="Arial" w:cs="Arial"/>
          <w:b/>
          <w:u w:val="single"/>
          <w:lang w:val="it-IT"/>
        </w:rPr>
        <w:t>Sistemele Individuale Adecvate, care vor realiza epurarea apelor uzate și care vor descărca apele uzate epurate direct sau indirect în corpurile de apă de suprafață sau subterane</w:t>
      </w:r>
      <w:r>
        <w:rPr>
          <w:rFonts w:ascii="Arial" w:hAnsi="Arial" w:cs="Arial"/>
          <w:b/>
          <w:lang w:val="it-IT"/>
        </w:rPr>
        <w:t xml:space="preserve"> cu respectarea Legii apelor nr. 107/1996, art. 16 lit. d</w:t>
      </w:r>
      <w:r>
        <w:rPr>
          <w:rFonts w:ascii="Arial" w:hAnsi="Arial" w:cs="Arial"/>
          <w:b/>
          <w:vertAlign w:val="superscript"/>
          <w:lang w:val="it-IT"/>
        </w:rPr>
        <w:t>1</w:t>
      </w:r>
      <w:r>
        <w:rPr>
          <w:rFonts w:ascii="Arial" w:hAnsi="Arial" w:cs="Arial"/>
          <w:b/>
          <w:lang w:val="it-IT"/>
        </w:rPr>
        <w:t xml:space="preserve">) și ale H.G. 188/2002 modificată și completată cu H.G. 352/2005, </w:t>
      </w:r>
      <w:r w:rsidRPr="005809CB">
        <w:rPr>
          <w:rFonts w:ascii="Arial" w:hAnsi="Arial" w:cs="Arial"/>
          <w:b/>
          <w:u w:val="single"/>
          <w:lang w:val="it-IT"/>
        </w:rPr>
        <w:t>trebuie obținut aviz de gospodărire a apelor (în vederea obținerii autorizației de construire)</w:t>
      </w:r>
      <w:r>
        <w:rPr>
          <w:rFonts w:ascii="Arial" w:hAnsi="Arial" w:cs="Arial"/>
          <w:b/>
          <w:lang w:val="it-IT"/>
        </w:rPr>
        <w:t>, conform Ord. 828/2019 și H.G. 714/2022. Avizul de gospodărire a apelor trebuie solicitat și obținut înainte de începerea execuției.</w:t>
      </w:r>
    </w:p>
    <w:p w14:paraId="4C17D5CF" w14:textId="77777777" w:rsidR="006C3B94" w:rsidRDefault="006C3B94" w:rsidP="006C3B94">
      <w:pPr>
        <w:spacing w:after="0" w:line="240" w:lineRule="auto"/>
        <w:ind w:firstLine="360"/>
        <w:jc w:val="both"/>
        <w:rPr>
          <w:rFonts w:ascii="Arial" w:hAnsi="Arial" w:cs="Arial"/>
          <w:b/>
          <w:lang w:val="it-IT"/>
        </w:rPr>
      </w:pPr>
      <w:r w:rsidRPr="005809CB">
        <w:rPr>
          <w:rFonts w:ascii="Arial" w:hAnsi="Arial" w:cs="Arial"/>
          <w:b/>
          <w:u w:val="single"/>
          <w:lang w:val="it-IT"/>
        </w:rPr>
        <w:t>Pentru punerea în funcțiune a Sistemelor Individuale Adecvate, care realizează epurarea apelor uzate și care descarcă apele uzate epurate direct sau indirect în corpurile de apă de suprafață</w:t>
      </w:r>
      <w:r>
        <w:rPr>
          <w:rFonts w:ascii="Arial" w:hAnsi="Arial" w:cs="Arial"/>
          <w:b/>
          <w:u w:val="single"/>
          <w:lang w:val="it-IT"/>
        </w:rPr>
        <w:t xml:space="preserve"> (evacuare în râu)</w:t>
      </w:r>
      <w:r w:rsidRPr="005809CB">
        <w:rPr>
          <w:rFonts w:ascii="Arial" w:hAnsi="Arial" w:cs="Arial"/>
          <w:b/>
          <w:u w:val="single"/>
          <w:lang w:val="it-IT"/>
        </w:rPr>
        <w:t xml:space="preserve"> sau subterane</w:t>
      </w:r>
      <w:r>
        <w:rPr>
          <w:rFonts w:ascii="Arial" w:hAnsi="Arial" w:cs="Arial"/>
          <w:b/>
          <w:u w:val="single"/>
          <w:lang w:val="it-IT"/>
        </w:rPr>
        <w:t xml:space="preserve"> (prin utilizarea apelor uzate la irigații)</w:t>
      </w:r>
      <w:r w:rsidRPr="005809CB">
        <w:rPr>
          <w:rFonts w:ascii="Arial" w:hAnsi="Arial" w:cs="Arial"/>
          <w:b/>
          <w:u w:val="single"/>
          <w:lang w:val="it-IT"/>
        </w:rPr>
        <w:t xml:space="preserve"> </w:t>
      </w:r>
      <w:r>
        <w:rPr>
          <w:rFonts w:ascii="Arial" w:hAnsi="Arial" w:cs="Arial"/>
          <w:b/>
          <w:lang w:val="it-IT"/>
        </w:rPr>
        <w:t>cu respectarea Legii apelor nr. 107/1996, art. 16 lit. d</w:t>
      </w:r>
      <w:r>
        <w:rPr>
          <w:rFonts w:ascii="Arial" w:hAnsi="Arial" w:cs="Arial"/>
          <w:b/>
          <w:vertAlign w:val="superscript"/>
          <w:lang w:val="it-IT"/>
        </w:rPr>
        <w:t>1</w:t>
      </w:r>
      <w:r>
        <w:rPr>
          <w:rFonts w:ascii="Arial" w:hAnsi="Arial" w:cs="Arial"/>
          <w:b/>
          <w:lang w:val="it-IT"/>
        </w:rPr>
        <w:t xml:space="preserve">) și ale H.G. 188/2002 modificată și completată cu H.G. 352/2005, </w:t>
      </w:r>
      <w:r w:rsidRPr="005809CB">
        <w:rPr>
          <w:rFonts w:ascii="Arial" w:hAnsi="Arial" w:cs="Arial"/>
          <w:b/>
          <w:u w:val="single"/>
          <w:lang w:val="it-IT"/>
        </w:rPr>
        <w:t xml:space="preserve">trebuie obținută autorizație de gospodărire a apelor  </w:t>
      </w:r>
      <w:r>
        <w:rPr>
          <w:rFonts w:ascii="Arial" w:hAnsi="Arial" w:cs="Arial"/>
          <w:b/>
          <w:lang w:val="it-IT"/>
        </w:rPr>
        <w:t>conform Ord. 891/2019 și H.G. 714/2022.</w:t>
      </w:r>
    </w:p>
    <w:p w14:paraId="720BCC04" w14:textId="77777777" w:rsidR="002565BF" w:rsidRPr="002565BF" w:rsidRDefault="002565BF" w:rsidP="002565BF">
      <w:pPr>
        <w:spacing w:after="0" w:line="240" w:lineRule="auto"/>
        <w:jc w:val="both"/>
        <w:rPr>
          <w:rFonts w:ascii="Trebuchet MS" w:hAnsi="Trebuchet MS" w:cs="Arial"/>
          <w:lang w:val="it-IT"/>
        </w:rPr>
      </w:pPr>
    </w:p>
    <w:p w14:paraId="6A7A8A80" w14:textId="3A8D31A2" w:rsidR="002565BF" w:rsidRPr="00F86214" w:rsidRDefault="00131ED9" w:rsidP="002565BF">
      <w:pPr>
        <w:spacing w:line="480" w:lineRule="auto"/>
        <w:jc w:val="center"/>
        <w:rPr>
          <w:rFonts w:ascii="Trebuchet MS" w:hAnsi="Trebuchet MS"/>
          <w:b/>
          <w:sz w:val="28"/>
          <w:szCs w:val="28"/>
          <w:lang w:val="it-IT"/>
        </w:rPr>
      </w:pPr>
      <w:r>
        <w:rPr>
          <w:rFonts w:ascii="Trebuchet MS" w:hAnsi="Trebuchet MS"/>
          <w:b/>
          <w:sz w:val="28"/>
          <w:szCs w:val="28"/>
          <w:lang w:val="it-IT"/>
        </w:rPr>
        <w:t>Iunie 2025</w:t>
      </w:r>
      <w:bookmarkStart w:id="1" w:name="_GoBack"/>
      <w:bookmarkEnd w:id="1"/>
    </w:p>
    <w:bookmarkEnd w:id="0"/>
    <w:p w14:paraId="5892CA48" w14:textId="77777777" w:rsidR="00F87C33" w:rsidRPr="002565BF" w:rsidRDefault="00F87C33" w:rsidP="0011747C">
      <w:pPr>
        <w:spacing w:after="0" w:line="25" w:lineRule="atLeast"/>
        <w:rPr>
          <w:rFonts w:ascii="Trebuchet MS" w:hAnsi="Trebuchet MS" w:cs="Arial"/>
          <w:spacing w:val="12"/>
        </w:rPr>
      </w:pPr>
    </w:p>
    <w:sectPr w:rsidR="00F87C33" w:rsidRPr="002565BF" w:rsidSect="00CB11EB">
      <w:headerReference w:type="default" r:id="rId14"/>
      <w:footerReference w:type="default" r:id="rId15"/>
      <w:headerReference w:type="first" r:id="rId16"/>
      <w:footerReference w:type="first" r:id="rId17"/>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1A0B8" w14:textId="77777777" w:rsidR="002E7BE9" w:rsidRDefault="002E7BE9" w:rsidP="00143ACD">
      <w:pPr>
        <w:spacing w:after="0" w:line="240" w:lineRule="auto"/>
      </w:pPr>
      <w:r>
        <w:separator/>
      </w:r>
    </w:p>
  </w:endnote>
  <w:endnote w:type="continuationSeparator" w:id="0">
    <w:p w14:paraId="3F20266A" w14:textId="77777777" w:rsidR="002E7BE9" w:rsidRDefault="002E7BE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ril"/>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BE0B1E" w:rsidRPr="00A948BA" w14:paraId="3AF6A4C8" w14:textId="77777777" w:rsidTr="00E11212">
      <w:trPr>
        <w:jc w:val="center"/>
      </w:trPr>
      <w:tc>
        <w:tcPr>
          <w:tcW w:w="6660" w:type="dxa"/>
        </w:tcPr>
        <w:p w14:paraId="7B4B7166" w14:textId="77777777" w:rsidR="00BE0B1E" w:rsidRPr="00A948BA" w:rsidRDefault="00BE0B1E" w:rsidP="00BE0B1E">
          <w:pPr>
            <w:pStyle w:val="Subsol"/>
            <w:spacing w:line="276" w:lineRule="auto"/>
            <w:rPr>
              <w:rFonts w:ascii="Trebuchet MS" w:hAnsi="Trebuchet MS" w:cs="Arial"/>
              <w:b/>
              <w:sz w:val="16"/>
              <w:szCs w:val="16"/>
            </w:rPr>
          </w:pPr>
        </w:p>
        <w:p w14:paraId="184A494C" w14:textId="77777777" w:rsidR="00BE0B1E" w:rsidRPr="00A948BA" w:rsidRDefault="00BE0B1E" w:rsidP="00BE0B1E">
          <w:pPr>
            <w:pStyle w:val="Subsol"/>
            <w:spacing w:line="276" w:lineRule="auto"/>
            <w:rPr>
              <w:rFonts w:ascii="Trebuchet MS" w:hAnsi="Trebuchet MS" w:cs="Arial"/>
              <w:b/>
              <w:sz w:val="16"/>
              <w:szCs w:val="16"/>
            </w:rPr>
          </w:pPr>
          <w:r w:rsidRPr="00A948BA">
            <w:rPr>
              <w:rFonts w:ascii="Trebuchet MS" w:hAnsi="Trebuchet MS" w:cs="Arial"/>
              <w:b/>
              <w:sz w:val="16"/>
              <w:szCs w:val="16"/>
            </w:rPr>
            <w:t>Adresă de corespondență:</w:t>
          </w:r>
        </w:p>
        <w:p w14:paraId="74EAAA2B" w14:textId="77777777" w:rsidR="00BE0B1E" w:rsidRPr="00A948BA" w:rsidRDefault="00BE0B1E" w:rsidP="00BE0B1E">
          <w:pPr>
            <w:pStyle w:val="Subsol"/>
            <w:spacing w:line="276" w:lineRule="auto"/>
            <w:rPr>
              <w:rFonts w:ascii="Trebuchet MS" w:hAnsi="Trebuchet MS" w:cs="Arial"/>
              <w:b/>
              <w:sz w:val="16"/>
              <w:szCs w:val="16"/>
            </w:rPr>
          </w:pPr>
          <w:r w:rsidRPr="00A948BA">
            <w:rPr>
              <w:rFonts w:ascii="Trebuchet MS" w:hAnsi="Trebuchet MS" w:cs="Arial"/>
              <w:sz w:val="16"/>
              <w:szCs w:val="16"/>
            </w:rPr>
            <w:t>Str. Bucegi, nr. 20 bis, C.P. 120208, Buzău, jud. Buzău</w:t>
          </w:r>
        </w:p>
        <w:p w14:paraId="698F3159" w14:textId="77777777" w:rsidR="00BE0B1E" w:rsidRPr="00A948BA" w:rsidRDefault="00BE0B1E" w:rsidP="00BE0B1E">
          <w:pPr>
            <w:pStyle w:val="Subsol"/>
            <w:spacing w:line="276" w:lineRule="auto"/>
            <w:rPr>
              <w:rFonts w:ascii="Trebuchet MS" w:hAnsi="Trebuchet MS" w:cs="Arial"/>
              <w:sz w:val="16"/>
              <w:szCs w:val="16"/>
            </w:rPr>
          </w:pPr>
          <w:r w:rsidRPr="00A948BA">
            <w:rPr>
              <w:rFonts w:ascii="Trebuchet MS" w:hAnsi="Trebuchet MS" w:cs="Arial"/>
              <w:sz w:val="16"/>
              <w:szCs w:val="16"/>
            </w:rPr>
            <w:t>Tel: +4 0238 725 446 | +4 0238 725 447</w:t>
          </w:r>
        </w:p>
        <w:p w14:paraId="35651BBE" w14:textId="77777777" w:rsidR="00BE0B1E" w:rsidRPr="00A948BA" w:rsidRDefault="00BE0B1E" w:rsidP="00BE0B1E">
          <w:pPr>
            <w:pStyle w:val="Subsol"/>
            <w:spacing w:line="276" w:lineRule="auto"/>
            <w:rPr>
              <w:rFonts w:ascii="Trebuchet MS" w:hAnsi="Trebuchet MS" w:cs="Arial"/>
              <w:sz w:val="16"/>
              <w:szCs w:val="16"/>
            </w:rPr>
          </w:pPr>
          <w:r w:rsidRPr="00A948BA">
            <w:rPr>
              <w:rFonts w:ascii="Trebuchet MS" w:hAnsi="Trebuchet MS" w:cs="Arial"/>
              <w:sz w:val="16"/>
              <w:szCs w:val="16"/>
            </w:rPr>
            <w:t>Fax: +4 0238 427 237</w:t>
          </w:r>
        </w:p>
        <w:p w14:paraId="02E61DE5" w14:textId="77777777" w:rsidR="00BE0B1E" w:rsidRPr="00A948BA" w:rsidRDefault="00BE0B1E" w:rsidP="00BE0B1E">
          <w:pPr>
            <w:pStyle w:val="Subsol"/>
            <w:spacing w:line="276" w:lineRule="auto"/>
            <w:rPr>
              <w:rFonts w:ascii="Trebuchet MS" w:hAnsi="Trebuchet MS" w:cs="Arial"/>
              <w:sz w:val="16"/>
              <w:szCs w:val="16"/>
            </w:rPr>
          </w:pPr>
          <w:r w:rsidRPr="00A948BA">
            <w:rPr>
              <w:rFonts w:ascii="Trebuchet MS" w:hAnsi="Trebuchet MS" w:cs="Arial"/>
              <w:sz w:val="16"/>
              <w:szCs w:val="16"/>
            </w:rPr>
            <w:t>Email: dispecer@daib.rowater.ro</w:t>
          </w:r>
        </w:p>
        <w:p w14:paraId="511593D0" w14:textId="77777777" w:rsidR="00BE0B1E" w:rsidRPr="00A948BA" w:rsidRDefault="00BE0B1E" w:rsidP="00BE0B1E">
          <w:pPr>
            <w:pStyle w:val="Subsol"/>
            <w:spacing w:line="276" w:lineRule="auto"/>
            <w:rPr>
              <w:rFonts w:ascii="Trebuchet MS" w:hAnsi="Trebuchet MS" w:cs="Arial"/>
              <w:b/>
              <w:sz w:val="16"/>
              <w:szCs w:val="16"/>
            </w:rPr>
          </w:pPr>
        </w:p>
        <w:p w14:paraId="43D46031" w14:textId="77777777" w:rsidR="00BE0B1E" w:rsidRPr="00A948BA" w:rsidRDefault="00BE0B1E" w:rsidP="00BE0B1E">
          <w:pPr>
            <w:pStyle w:val="Subsol"/>
            <w:spacing w:line="276" w:lineRule="auto"/>
            <w:rPr>
              <w:rFonts w:ascii="Trebuchet MS" w:hAnsi="Trebuchet MS" w:cs="Arial"/>
              <w:sz w:val="16"/>
              <w:szCs w:val="16"/>
            </w:rPr>
          </w:pPr>
        </w:p>
      </w:tc>
      <w:tc>
        <w:tcPr>
          <w:tcW w:w="4410" w:type="dxa"/>
        </w:tcPr>
        <w:p w14:paraId="457B092C" w14:textId="77777777" w:rsidR="00BE0B1E" w:rsidRPr="00A948BA" w:rsidRDefault="00BE0B1E" w:rsidP="00BE0B1E">
          <w:pPr>
            <w:pStyle w:val="Subsol"/>
            <w:spacing w:line="276" w:lineRule="auto"/>
            <w:jc w:val="right"/>
            <w:rPr>
              <w:rFonts w:ascii="Trebuchet MS" w:hAnsi="Trebuchet MS" w:cs="Arial"/>
              <w:sz w:val="16"/>
              <w:szCs w:val="16"/>
            </w:rPr>
          </w:pPr>
        </w:p>
        <w:p w14:paraId="1C1BC0DE" w14:textId="77777777" w:rsidR="00BE0B1E" w:rsidRPr="00A948BA" w:rsidRDefault="00BE0B1E" w:rsidP="00BE0B1E">
          <w:pPr>
            <w:pStyle w:val="Subsol"/>
            <w:spacing w:line="276" w:lineRule="auto"/>
            <w:jc w:val="right"/>
            <w:rPr>
              <w:rFonts w:ascii="Trebuchet MS" w:hAnsi="Trebuchet MS" w:cs="Arial"/>
              <w:sz w:val="16"/>
              <w:szCs w:val="16"/>
            </w:rPr>
          </w:pPr>
        </w:p>
        <w:p w14:paraId="6FC2BCFE" w14:textId="77777777" w:rsidR="00BE0B1E" w:rsidRPr="00A948BA" w:rsidRDefault="00BE0B1E" w:rsidP="00BE0B1E">
          <w:pPr>
            <w:pStyle w:val="Subsol"/>
            <w:spacing w:line="276" w:lineRule="auto"/>
            <w:jc w:val="right"/>
            <w:rPr>
              <w:rFonts w:ascii="Trebuchet MS" w:hAnsi="Trebuchet MS" w:cs="Arial"/>
              <w:sz w:val="16"/>
              <w:szCs w:val="16"/>
            </w:rPr>
          </w:pPr>
          <w:r w:rsidRPr="00A948BA">
            <w:rPr>
              <w:rFonts w:ascii="Trebuchet MS" w:hAnsi="Trebuchet MS" w:cs="Arial"/>
              <w:sz w:val="16"/>
              <w:szCs w:val="16"/>
            </w:rPr>
            <w:t>Cod Fiscal: RO 23706189 / 01.01.2007</w:t>
          </w:r>
        </w:p>
        <w:p w14:paraId="1CD94CE5" w14:textId="77777777" w:rsidR="00BE0B1E" w:rsidRPr="00A948BA" w:rsidRDefault="00BE0B1E" w:rsidP="00BE0B1E">
          <w:pPr>
            <w:pStyle w:val="Subsol"/>
            <w:spacing w:line="276" w:lineRule="auto"/>
            <w:jc w:val="right"/>
            <w:rPr>
              <w:rFonts w:ascii="Trebuchet MS" w:hAnsi="Trebuchet MS" w:cs="Arial"/>
              <w:sz w:val="16"/>
              <w:szCs w:val="16"/>
            </w:rPr>
          </w:pPr>
          <w:r w:rsidRPr="00A948BA">
            <w:rPr>
              <w:rFonts w:ascii="Trebuchet MS" w:hAnsi="Trebuchet MS" w:cs="Arial"/>
              <w:sz w:val="16"/>
              <w:szCs w:val="16"/>
            </w:rPr>
            <w:t>Cod IBAN: RO57 TREZ 1665 0220 1X01 1198</w:t>
          </w:r>
        </w:p>
        <w:p w14:paraId="5767A0F7" w14:textId="77777777" w:rsidR="00BE0B1E" w:rsidRPr="00A948BA" w:rsidRDefault="00BE0B1E" w:rsidP="00BE0B1E">
          <w:pPr>
            <w:pStyle w:val="Subsol"/>
            <w:spacing w:line="276" w:lineRule="auto"/>
            <w:jc w:val="right"/>
            <w:rPr>
              <w:rFonts w:ascii="Trebuchet MS" w:hAnsi="Trebuchet MS" w:cs="Arial"/>
              <w:sz w:val="16"/>
              <w:szCs w:val="16"/>
            </w:rPr>
          </w:pPr>
          <w:r w:rsidRPr="00A948BA">
            <w:rPr>
              <w:rFonts w:ascii="Trebuchet MS" w:hAnsi="Trebuchet MS" w:cs="Arial"/>
              <w:sz w:val="16"/>
              <w:szCs w:val="16"/>
            </w:rPr>
            <w:t xml:space="preserve">Trezoreria </w:t>
          </w:r>
          <w:proofErr w:type="spellStart"/>
          <w:r w:rsidRPr="00A948BA">
            <w:rPr>
              <w:rFonts w:ascii="Trebuchet MS" w:hAnsi="Trebuchet MS" w:cs="Arial"/>
              <w:sz w:val="16"/>
              <w:szCs w:val="16"/>
            </w:rPr>
            <w:t>Buz</w:t>
          </w:r>
          <w:r w:rsidRPr="00A948BA">
            <w:rPr>
              <w:rFonts w:ascii="Calibri" w:hAnsi="Calibri" w:cs="Calibri"/>
              <w:sz w:val="16"/>
              <w:szCs w:val="16"/>
            </w:rPr>
            <w:t>ǎ</w:t>
          </w:r>
          <w:r w:rsidRPr="00A948BA">
            <w:rPr>
              <w:rFonts w:ascii="Trebuchet MS" w:hAnsi="Trebuchet MS" w:cs="Arial"/>
              <w:sz w:val="16"/>
              <w:szCs w:val="16"/>
            </w:rPr>
            <w:t>u</w:t>
          </w:r>
          <w:proofErr w:type="spellEnd"/>
        </w:p>
        <w:p w14:paraId="3D971147" w14:textId="77777777" w:rsidR="00BE0B1E" w:rsidRPr="00A948BA" w:rsidRDefault="00BE0B1E" w:rsidP="00BE0B1E">
          <w:pPr>
            <w:pStyle w:val="Subsol"/>
            <w:spacing w:line="276" w:lineRule="auto"/>
            <w:jc w:val="right"/>
            <w:rPr>
              <w:rFonts w:ascii="Trebuchet MS" w:hAnsi="Trebuchet MS" w:cs="Arial"/>
              <w:sz w:val="16"/>
              <w:szCs w:val="16"/>
            </w:rPr>
          </w:pPr>
        </w:p>
        <w:p w14:paraId="677E99B2" w14:textId="09383A79" w:rsidR="00BE0B1E" w:rsidRPr="00A948BA" w:rsidRDefault="00BE0B1E" w:rsidP="00BE0B1E">
          <w:pPr>
            <w:pStyle w:val="Subsol"/>
            <w:spacing w:line="276" w:lineRule="auto"/>
            <w:jc w:val="right"/>
            <w:rPr>
              <w:rFonts w:ascii="Trebuchet MS" w:hAnsi="Trebuchet MS" w:cs="Arial"/>
              <w:sz w:val="16"/>
              <w:szCs w:val="16"/>
            </w:rPr>
          </w:pPr>
          <w:r w:rsidRPr="00A948BA">
            <w:rPr>
              <w:rFonts w:ascii="Trebuchet MS" w:hAnsi="Trebuchet MS" w:cs="Arial"/>
              <w:sz w:val="16"/>
              <w:szCs w:val="16"/>
            </w:rPr>
            <w:t xml:space="preserve">Pagina </w:t>
          </w:r>
          <w:r w:rsidRPr="00A948BA">
            <w:rPr>
              <w:rFonts w:ascii="Trebuchet MS" w:hAnsi="Trebuchet MS" w:cs="Arial"/>
              <w:b/>
              <w:bCs/>
              <w:sz w:val="16"/>
              <w:szCs w:val="16"/>
            </w:rPr>
            <w:fldChar w:fldCharType="begin"/>
          </w:r>
          <w:r w:rsidRPr="00A948BA">
            <w:rPr>
              <w:rFonts w:ascii="Trebuchet MS" w:hAnsi="Trebuchet MS" w:cs="Arial"/>
              <w:b/>
              <w:bCs/>
              <w:sz w:val="16"/>
              <w:szCs w:val="16"/>
            </w:rPr>
            <w:instrText>PAGE  \* Arabic  \* MERGEFORMAT</w:instrText>
          </w:r>
          <w:r w:rsidRPr="00A948BA">
            <w:rPr>
              <w:rFonts w:ascii="Trebuchet MS" w:hAnsi="Trebuchet MS" w:cs="Arial"/>
              <w:b/>
              <w:bCs/>
              <w:sz w:val="16"/>
              <w:szCs w:val="16"/>
            </w:rPr>
            <w:fldChar w:fldCharType="separate"/>
          </w:r>
          <w:r w:rsidR="00F75F4E">
            <w:rPr>
              <w:rFonts w:ascii="Trebuchet MS" w:hAnsi="Trebuchet MS" w:cs="Arial"/>
              <w:b/>
              <w:bCs/>
              <w:noProof/>
              <w:sz w:val="16"/>
              <w:szCs w:val="16"/>
            </w:rPr>
            <w:t>2</w:t>
          </w:r>
          <w:r w:rsidRPr="00A948BA">
            <w:rPr>
              <w:rFonts w:ascii="Trebuchet MS" w:hAnsi="Trebuchet MS" w:cs="Arial"/>
              <w:b/>
              <w:bCs/>
              <w:sz w:val="16"/>
              <w:szCs w:val="16"/>
            </w:rPr>
            <w:fldChar w:fldCharType="end"/>
          </w:r>
          <w:r w:rsidRPr="00A948BA">
            <w:rPr>
              <w:rFonts w:ascii="Trebuchet MS" w:hAnsi="Trebuchet MS" w:cs="Arial"/>
              <w:sz w:val="16"/>
              <w:szCs w:val="16"/>
            </w:rPr>
            <w:t xml:space="preserve"> </w:t>
          </w:r>
          <w:r w:rsidR="00004E43">
            <w:rPr>
              <w:rFonts w:ascii="Trebuchet MS" w:hAnsi="Trebuchet MS" w:cs="Arial"/>
              <w:sz w:val="16"/>
              <w:szCs w:val="16"/>
            </w:rPr>
            <w:t>/</w:t>
          </w:r>
          <w:r w:rsidRPr="00A948BA">
            <w:rPr>
              <w:rFonts w:ascii="Trebuchet MS" w:hAnsi="Trebuchet MS" w:cs="Arial"/>
              <w:sz w:val="16"/>
              <w:szCs w:val="16"/>
            </w:rPr>
            <w:t xml:space="preserve"> </w:t>
          </w:r>
          <w:r w:rsidRPr="00A948BA">
            <w:rPr>
              <w:rFonts w:ascii="Trebuchet MS" w:hAnsi="Trebuchet MS" w:cs="Arial"/>
              <w:b/>
              <w:bCs/>
              <w:sz w:val="16"/>
              <w:szCs w:val="16"/>
            </w:rPr>
            <w:fldChar w:fldCharType="begin"/>
          </w:r>
          <w:r w:rsidRPr="00A948BA">
            <w:rPr>
              <w:rFonts w:ascii="Trebuchet MS" w:hAnsi="Trebuchet MS" w:cs="Arial"/>
              <w:b/>
              <w:bCs/>
              <w:sz w:val="16"/>
              <w:szCs w:val="16"/>
            </w:rPr>
            <w:instrText>NUMPAGES  \* Arabic  \* MERGEFORMAT</w:instrText>
          </w:r>
          <w:r w:rsidRPr="00A948BA">
            <w:rPr>
              <w:rFonts w:ascii="Trebuchet MS" w:hAnsi="Trebuchet MS" w:cs="Arial"/>
              <w:b/>
              <w:bCs/>
              <w:sz w:val="16"/>
              <w:szCs w:val="16"/>
            </w:rPr>
            <w:fldChar w:fldCharType="separate"/>
          </w:r>
          <w:r w:rsidR="00F75F4E">
            <w:rPr>
              <w:rFonts w:ascii="Trebuchet MS" w:hAnsi="Trebuchet MS" w:cs="Arial"/>
              <w:b/>
              <w:bCs/>
              <w:noProof/>
              <w:sz w:val="16"/>
              <w:szCs w:val="16"/>
            </w:rPr>
            <w:t>2</w:t>
          </w:r>
          <w:r w:rsidRPr="00A948BA">
            <w:rPr>
              <w:rFonts w:ascii="Trebuchet MS" w:hAnsi="Trebuchet MS" w:cs="Arial"/>
              <w:b/>
              <w:bCs/>
              <w:sz w:val="16"/>
              <w:szCs w:val="16"/>
            </w:rPr>
            <w:fldChar w:fldCharType="end"/>
          </w:r>
        </w:p>
        <w:p w14:paraId="7EDB37BF" w14:textId="77777777" w:rsidR="00BE0B1E" w:rsidRPr="00A948BA" w:rsidRDefault="00BE0B1E" w:rsidP="00BE0B1E">
          <w:pPr>
            <w:pStyle w:val="Subsol"/>
            <w:spacing w:line="276" w:lineRule="auto"/>
            <w:jc w:val="right"/>
            <w:rPr>
              <w:rFonts w:ascii="Trebuchet MS" w:hAnsi="Trebuchet MS" w:cs="Arial"/>
              <w:sz w:val="16"/>
              <w:szCs w:val="16"/>
            </w:rPr>
          </w:pPr>
        </w:p>
      </w:tc>
    </w:tr>
  </w:tbl>
  <w:p w14:paraId="0B2F012B" w14:textId="766CBA84" w:rsidR="00AF1A3B" w:rsidRPr="00B83F02" w:rsidRDefault="00AF1A3B" w:rsidP="00AF1A3B">
    <w:pPr>
      <w:pStyle w:val="Subsol"/>
      <w:jc w:val="right"/>
      <w:rPr>
        <w:rFonts w:ascii="Trebuchet MS" w:hAnsi="Trebuchet M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ril"/>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948BA" w:rsidRPr="00A948BA" w14:paraId="3BA52FCF" w14:textId="77777777" w:rsidTr="00F81150">
      <w:trPr>
        <w:jc w:val="center"/>
      </w:trPr>
      <w:tc>
        <w:tcPr>
          <w:tcW w:w="6660" w:type="dxa"/>
        </w:tcPr>
        <w:p w14:paraId="07BC6E1B" w14:textId="77777777" w:rsidR="00A948BA" w:rsidRPr="00A948BA" w:rsidRDefault="00A948BA" w:rsidP="00A948BA">
          <w:pPr>
            <w:pStyle w:val="Subsol"/>
            <w:spacing w:line="276" w:lineRule="auto"/>
            <w:rPr>
              <w:rFonts w:ascii="Trebuchet MS" w:hAnsi="Trebuchet MS" w:cs="Arial"/>
              <w:b/>
              <w:sz w:val="16"/>
              <w:szCs w:val="16"/>
            </w:rPr>
          </w:pPr>
        </w:p>
        <w:p w14:paraId="62D8A699" w14:textId="77777777" w:rsidR="00A948BA" w:rsidRPr="00A948BA" w:rsidRDefault="00A948BA" w:rsidP="00A948BA">
          <w:pPr>
            <w:pStyle w:val="Subsol"/>
            <w:spacing w:line="276" w:lineRule="auto"/>
            <w:rPr>
              <w:rFonts w:ascii="Trebuchet MS" w:hAnsi="Trebuchet MS" w:cs="Arial"/>
              <w:b/>
              <w:sz w:val="16"/>
              <w:szCs w:val="16"/>
            </w:rPr>
          </w:pPr>
          <w:r w:rsidRPr="00A948BA">
            <w:rPr>
              <w:rFonts w:ascii="Trebuchet MS" w:hAnsi="Trebuchet MS" w:cs="Arial"/>
              <w:b/>
              <w:sz w:val="16"/>
              <w:szCs w:val="16"/>
            </w:rPr>
            <w:t>Adresă de corespondență:</w:t>
          </w:r>
        </w:p>
        <w:p w14:paraId="2C7C1C8A" w14:textId="77777777" w:rsidR="00A948BA" w:rsidRPr="00A948BA" w:rsidRDefault="00A948BA" w:rsidP="00A948BA">
          <w:pPr>
            <w:pStyle w:val="Subsol"/>
            <w:spacing w:line="276" w:lineRule="auto"/>
            <w:rPr>
              <w:rFonts w:ascii="Trebuchet MS" w:hAnsi="Trebuchet MS" w:cs="Arial"/>
              <w:b/>
              <w:sz w:val="16"/>
              <w:szCs w:val="16"/>
            </w:rPr>
          </w:pPr>
          <w:r w:rsidRPr="00A948BA">
            <w:rPr>
              <w:rFonts w:ascii="Trebuchet MS" w:hAnsi="Trebuchet MS" w:cs="Arial"/>
              <w:sz w:val="16"/>
              <w:szCs w:val="16"/>
            </w:rPr>
            <w:t>Str. Bucegi, nr. 20 bis, C.P. 120208, Buzău, jud. Buzău</w:t>
          </w:r>
        </w:p>
        <w:p w14:paraId="305FB59F" w14:textId="77777777" w:rsidR="00A948BA" w:rsidRPr="00A948BA" w:rsidRDefault="00A948BA" w:rsidP="00A948BA">
          <w:pPr>
            <w:pStyle w:val="Subsol"/>
            <w:spacing w:line="276" w:lineRule="auto"/>
            <w:rPr>
              <w:rFonts w:ascii="Trebuchet MS" w:hAnsi="Trebuchet MS" w:cs="Arial"/>
              <w:sz w:val="16"/>
              <w:szCs w:val="16"/>
            </w:rPr>
          </w:pPr>
          <w:r w:rsidRPr="00A948BA">
            <w:rPr>
              <w:rFonts w:ascii="Trebuchet MS" w:hAnsi="Trebuchet MS" w:cs="Arial"/>
              <w:sz w:val="16"/>
              <w:szCs w:val="16"/>
            </w:rPr>
            <w:t>Tel: +4 0238 725 446 | +4 0238 725 447</w:t>
          </w:r>
        </w:p>
        <w:p w14:paraId="62C76648" w14:textId="77777777" w:rsidR="00A948BA" w:rsidRPr="00A948BA" w:rsidRDefault="00A948BA" w:rsidP="00A948BA">
          <w:pPr>
            <w:pStyle w:val="Subsol"/>
            <w:spacing w:line="276" w:lineRule="auto"/>
            <w:rPr>
              <w:rFonts w:ascii="Trebuchet MS" w:hAnsi="Trebuchet MS" w:cs="Arial"/>
              <w:sz w:val="16"/>
              <w:szCs w:val="16"/>
            </w:rPr>
          </w:pPr>
          <w:r w:rsidRPr="00A948BA">
            <w:rPr>
              <w:rFonts w:ascii="Trebuchet MS" w:hAnsi="Trebuchet MS" w:cs="Arial"/>
              <w:sz w:val="16"/>
              <w:szCs w:val="16"/>
            </w:rPr>
            <w:t>Fax: +4 0238 427 237</w:t>
          </w:r>
        </w:p>
        <w:p w14:paraId="16ABC9FA" w14:textId="77777777" w:rsidR="00A948BA" w:rsidRPr="00A948BA" w:rsidRDefault="00A948BA" w:rsidP="00A948BA">
          <w:pPr>
            <w:pStyle w:val="Subsol"/>
            <w:spacing w:line="276" w:lineRule="auto"/>
            <w:rPr>
              <w:rFonts w:ascii="Trebuchet MS" w:hAnsi="Trebuchet MS" w:cs="Arial"/>
              <w:sz w:val="16"/>
              <w:szCs w:val="16"/>
            </w:rPr>
          </w:pPr>
          <w:r w:rsidRPr="00A948BA">
            <w:rPr>
              <w:rFonts w:ascii="Trebuchet MS" w:hAnsi="Trebuchet MS" w:cs="Arial"/>
              <w:sz w:val="16"/>
              <w:szCs w:val="16"/>
            </w:rPr>
            <w:t>Email: dispecer@daib.rowater.ro</w:t>
          </w:r>
        </w:p>
        <w:p w14:paraId="57702BEC" w14:textId="77777777" w:rsidR="00A948BA" w:rsidRPr="00A948BA" w:rsidRDefault="00A948BA" w:rsidP="00A948BA">
          <w:pPr>
            <w:pStyle w:val="Subsol"/>
            <w:spacing w:line="276" w:lineRule="auto"/>
            <w:rPr>
              <w:rFonts w:ascii="Trebuchet MS" w:hAnsi="Trebuchet MS" w:cs="Arial"/>
              <w:b/>
              <w:sz w:val="16"/>
              <w:szCs w:val="16"/>
            </w:rPr>
          </w:pPr>
        </w:p>
        <w:p w14:paraId="0551EE1B" w14:textId="77777777" w:rsidR="00A948BA" w:rsidRPr="00A948BA" w:rsidRDefault="00A948BA" w:rsidP="00A948BA">
          <w:pPr>
            <w:pStyle w:val="Subsol"/>
            <w:spacing w:line="276" w:lineRule="auto"/>
            <w:rPr>
              <w:rFonts w:ascii="Trebuchet MS" w:hAnsi="Trebuchet MS" w:cs="Arial"/>
              <w:sz w:val="16"/>
              <w:szCs w:val="16"/>
            </w:rPr>
          </w:pPr>
        </w:p>
      </w:tc>
      <w:tc>
        <w:tcPr>
          <w:tcW w:w="4410" w:type="dxa"/>
        </w:tcPr>
        <w:p w14:paraId="33282E78" w14:textId="23397F9F" w:rsidR="00A948BA" w:rsidRPr="00A948BA" w:rsidRDefault="00A948BA" w:rsidP="00A948BA">
          <w:pPr>
            <w:pStyle w:val="Subsol"/>
            <w:spacing w:line="276" w:lineRule="auto"/>
            <w:jc w:val="right"/>
            <w:rPr>
              <w:rFonts w:ascii="Trebuchet MS" w:hAnsi="Trebuchet MS" w:cs="Arial"/>
              <w:sz w:val="16"/>
              <w:szCs w:val="16"/>
            </w:rPr>
          </w:pPr>
        </w:p>
        <w:p w14:paraId="278B6EF6" w14:textId="77777777" w:rsidR="00A948BA" w:rsidRPr="00A948BA" w:rsidRDefault="00A948BA" w:rsidP="00A948BA">
          <w:pPr>
            <w:pStyle w:val="Subsol"/>
            <w:spacing w:line="276" w:lineRule="auto"/>
            <w:jc w:val="right"/>
            <w:rPr>
              <w:rFonts w:ascii="Trebuchet MS" w:hAnsi="Trebuchet MS" w:cs="Arial"/>
              <w:sz w:val="16"/>
              <w:szCs w:val="16"/>
            </w:rPr>
          </w:pPr>
        </w:p>
        <w:p w14:paraId="2B2CA424" w14:textId="77777777" w:rsidR="00A948BA" w:rsidRPr="00A948BA" w:rsidRDefault="00A948BA" w:rsidP="00A948BA">
          <w:pPr>
            <w:pStyle w:val="Subsol"/>
            <w:spacing w:line="276" w:lineRule="auto"/>
            <w:jc w:val="right"/>
            <w:rPr>
              <w:rFonts w:ascii="Trebuchet MS" w:hAnsi="Trebuchet MS" w:cs="Arial"/>
              <w:sz w:val="16"/>
              <w:szCs w:val="16"/>
            </w:rPr>
          </w:pPr>
          <w:r w:rsidRPr="00A948BA">
            <w:rPr>
              <w:rFonts w:ascii="Trebuchet MS" w:hAnsi="Trebuchet MS" w:cs="Arial"/>
              <w:sz w:val="16"/>
              <w:szCs w:val="16"/>
            </w:rPr>
            <w:t>Cod Fiscal: RO 23706189 / 01.01.2007</w:t>
          </w:r>
        </w:p>
        <w:p w14:paraId="6AA1CB92" w14:textId="77777777" w:rsidR="00A948BA" w:rsidRPr="00A948BA" w:rsidRDefault="00A948BA" w:rsidP="00A948BA">
          <w:pPr>
            <w:pStyle w:val="Subsol"/>
            <w:spacing w:line="276" w:lineRule="auto"/>
            <w:jc w:val="right"/>
            <w:rPr>
              <w:rFonts w:ascii="Trebuchet MS" w:hAnsi="Trebuchet MS" w:cs="Arial"/>
              <w:sz w:val="16"/>
              <w:szCs w:val="16"/>
            </w:rPr>
          </w:pPr>
          <w:r w:rsidRPr="00A948BA">
            <w:rPr>
              <w:rFonts w:ascii="Trebuchet MS" w:hAnsi="Trebuchet MS" w:cs="Arial"/>
              <w:sz w:val="16"/>
              <w:szCs w:val="16"/>
            </w:rPr>
            <w:t>Cod IBAN: RO57 TREZ 1665 0220 1X01 1198</w:t>
          </w:r>
        </w:p>
        <w:p w14:paraId="5C0B9FB7" w14:textId="77777777" w:rsidR="00A948BA" w:rsidRPr="00A948BA" w:rsidRDefault="00A948BA" w:rsidP="00A948BA">
          <w:pPr>
            <w:pStyle w:val="Subsol"/>
            <w:spacing w:line="276" w:lineRule="auto"/>
            <w:jc w:val="right"/>
            <w:rPr>
              <w:rFonts w:ascii="Trebuchet MS" w:hAnsi="Trebuchet MS" w:cs="Arial"/>
              <w:sz w:val="16"/>
              <w:szCs w:val="16"/>
            </w:rPr>
          </w:pPr>
          <w:r w:rsidRPr="00A948BA">
            <w:rPr>
              <w:rFonts w:ascii="Trebuchet MS" w:hAnsi="Trebuchet MS" w:cs="Arial"/>
              <w:sz w:val="16"/>
              <w:szCs w:val="16"/>
            </w:rPr>
            <w:t xml:space="preserve">Trezoreria </w:t>
          </w:r>
          <w:proofErr w:type="spellStart"/>
          <w:r w:rsidRPr="00A948BA">
            <w:rPr>
              <w:rFonts w:ascii="Trebuchet MS" w:hAnsi="Trebuchet MS" w:cs="Arial"/>
              <w:sz w:val="16"/>
              <w:szCs w:val="16"/>
            </w:rPr>
            <w:t>Buz</w:t>
          </w:r>
          <w:r w:rsidRPr="00A948BA">
            <w:rPr>
              <w:rFonts w:ascii="Calibri" w:hAnsi="Calibri" w:cs="Calibri"/>
              <w:sz w:val="16"/>
              <w:szCs w:val="16"/>
            </w:rPr>
            <w:t>ǎ</w:t>
          </w:r>
          <w:r w:rsidRPr="00A948BA">
            <w:rPr>
              <w:rFonts w:ascii="Trebuchet MS" w:hAnsi="Trebuchet MS" w:cs="Arial"/>
              <w:sz w:val="16"/>
              <w:szCs w:val="16"/>
            </w:rPr>
            <w:t>u</w:t>
          </w:r>
          <w:proofErr w:type="spellEnd"/>
        </w:p>
        <w:p w14:paraId="44FB1D1A" w14:textId="77777777" w:rsidR="00A948BA" w:rsidRPr="00A948BA" w:rsidRDefault="00A948BA" w:rsidP="00A948BA">
          <w:pPr>
            <w:pStyle w:val="Subsol"/>
            <w:spacing w:line="276" w:lineRule="auto"/>
            <w:jc w:val="right"/>
            <w:rPr>
              <w:rFonts w:ascii="Trebuchet MS" w:hAnsi="Trebuchet MS" w:cs="Arial"/>
              <w:sz w:val="16"/>
              <w:szCs w:val="16"/>
            </w:rPr>
          </w:pPr>
        </w:p>
        <w:p w14:paraId="70983E51" w14:textId="215BF203" w:rsidR="00A948BA" w:rsidRPr="00A948BA" w:rsidRDefault="00A948BA" w:rsidP="00A948BA">
          <w:pPr>
            <w:pStyle w:val="Subsol"/>
            <w:spacing w:line="276" w:lineRule="auto"/>
            <w:jc w:val="right"/>
            <w:rPr>
              <w:rFonts w:ascii="Trebuchet MS" w:hAnsi="Trebuchet MS" w:cs="Arial"/>
              <w:sz w:val="16"/>
              <w:szCs w:val="16"/>
            </w:rPr>
          </w:pPr>
          <w:r w:rsidRPr="00A948BA">
            <w:rPr>
              <w:rFonts w:ascii="Trebuchet MS" w:hAnsi="Trebuchet MS" w:cs="Arial"/>
              <w:sz w:val="16"/>
              <w:szCs w:val="16"/>
            </w:rPr>
            <w:t xml:space="preserve">Pagina </w:t>
          </w:r>
          <w:r w:rsidRPr="00A948BA">
            <w:rPr>
              <w:rFonts w:ascii="Trebuchet MS" w:hAnsi="Trebuchet MS" w:cs="Arial"/>
              <w:b/>
              <w:bCs/>
              <w:sz w:val="16"/>
              <w:szCs w:val="16"/>
            </w:rPr>
            <w:fldChar w:fldCharType="begin"/>
          </w:r>
          <w:r w:rsidRPr="00A948BA">
            <w:rPr>
              <w:rFonts w:ascii="Trebuchet MS" w:hAnsi="Trebuchet MS" w:cs="Arial"/>
              <w:b/>
              <w:bCs/>
              <w:sz w:val="16"/>
              <w:szCs w:val="16"/>
            </w:rPr>
            <w:instrText>PAGE  \* Arabic  \* MERGEFORMAT</w:instrText>
          </w:r>
          <w:r w:rsidRPr="00A948BA">
            <w:rPr>
              <w:rFonts w:ascii="Trebuchet MS" w:hAnsi="Trebuchet MS" w:cs="Arial"/>
              <w:b/>
              <w:bCs/>
              <w:sz w:val="16"/>
              <w:szCs w:val="16"/>
            </w:rPr>
            <w:fldChar w:fldCharType="separate"/>
          </w:r>
          <w:r w:rsidR="00131ED9">
            <w:rPr>
              <w:rFonts w:ascii="Trebuchet MS" w:hAnsi="Trebuchet MS" w:cs="Arial"/>
              <w:b/>
              <w:bCs/>
              <w:noProof/>
              <w:sz w:val="16"/>
              <w:szCs w:val="16"/>
            </w:rPr>
            <w:t>1</w:t>
          </w:r>
          <w:r w:rsidRPr="00A948BA">
            <w:rPr>
              <w:rFonts w:ascii="Trebuchet MS" w:hAnsi="Trebuchet MS" w:cs="Arial"/>
              <w:b/>
              <w:bCs/>
              <w:sz w:val="16"/>
              <w:szCs w:val="16"/>
            </w:rPr>
            <w:fldChar w:fldCharType="end"/>
          </w:r>
          <w:r w:rsidR="00004E43">
            <w:rPr>
              <w:rFonts w:ascii="Trebuchet MS" w:hAnsi="Trebuchet MS" w:cs="Arial"/>
              <w:b/>
              <w:bCs/>
              <w:sz w:val="16"/>
              <w:szCs w:val="16"/>
            </w:rPr>
            <w:t xml:space="preserve"> / </w:t>
          </w:r>
          <w:r w:rsidRPr="00A948BA">
            <w:rPr>
              <w:rFonts w:ascii="Trebuchet MS" w:hAnsi="Trebuchet MS" w:cs="Arial"/>
              <w:b/>
              <w:bCs/>
              <w:sz w:val="16"/>
              <w:szCs w:val="16"/>
            </w:rPr>
            <w:fldChar w:fldCharType="begin"/>
          </w:r>
          <w:r w:rsidRPr="00A948BA">
            <w:rPr>
              <w:rFonts w:ascii="Trebuchet MS" w:hAnsi="Trebuchet MS" w:cs="Arial"/>
              <w:b/>
              <w:bCs/>
              <w:sz w:val="16"/>
              <w:szCs w:val="16"/>
            </w:rPr>
            <w:instrText>NUMPAGES  \* Arabic  \* MERGEFORMAT</w:instrText>
          </w:r>
          <w:r w:rsidRPr="00A948BA">
            <w:rPr>
              <w:rFonts w:ascii="Trebuchet MS" w:hAnsi="Trebuchet MS" w:cs="Arial"/>
              <w:b/>
              <w:bCs/>
              <w:sz w:val="16"/>
              <w:szCs w:val="16"/>
            </w:rPr>
            <w:fldChar w:fldCharType="separate"/>
          </w:r>
          <w:r w:rsidR="00131ED9">
            <w:rPr>
              <w:rFonts w:ascii="Trebuchet MS" w:hAnsi="Trebuchet MS" w:cs="Arial"/>
              <w:b/>
              <w:bCs/>
              <w:noProof/>
              <w:sz w:val="16"/>
              <w:szCs w:val="16"/>
            </w:rPr>
            <w:t>1</w:t>
          </w:r>
          <w:r w:rsidRPr="00A948BA">
            <w:rPr>
              <w:rFonts w:ascii="Trebuchet MS" w:hAnsi="Trebuchet MS" w:cs="Arial"/>
              <w:b/>
              <w:bCs/>
              <w:sz w:val="16"/>
              <w:szCs w:val="16"/>
            </w:rPr>
            <w:fldChar w:fldCharType="end"/>
          </w:r>
        </w:p>
        <w:p w14:paraId="1B9B9B65" w14:textId="77777777" w:rsidR="00A948BA" w:rsidRPr="00A948BA" w:rsidRDefault="00A948BA" w:rsidP="00A948BA">
          <w:pPr>
            <w:pStyle w:val="Subsol"/>
            <w:spacing w:line="276" w:lineRule="auto"/>
            <w:jc w:val="right"/>
            <w:rPr>
              <w:rFonts w:ascii="Trebuchet MS" w:hAnsi="Trebuchet MS" w:cs="Arial"/>
              <w:sz w:val="16"/>
              <w:szCs w:val="16"/>
            </w:rPr>
          </w:pPr>
        </w:p>
      </w:tc>
    </w:tr>
  </w:tbl>
  <w:p w14:paraId="2BA8D9E8" w14:textId="77777777" w:rsidR="00A948BA" w:rsidRPr="00A948BA" w:rsidRDefault="00A948BA">
    <w:pPr>
      <w:pStyle w:val="Subsol"/>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8FA24" w14:textId="77777777" w:rsidR="002E7BE9" w:rsidRDefault="002E7BE9" w:rsidP="00143ACD">
      <w:pPr>
        <w:spacing w:after="0" w:line="240" w:lineRule="auto"/>
      </w:pPr>
      <w:r>
        <w:separator/>
      </w:r>
    </w:p>
  </w:footnote>
  <w:footnote w:type="continuationSeparator" w:id="0">
    <w:p w14:paraId="57A7FB5F" w14:textId="77777777" w:rsidR="002E7BE9" w:rsidRDefault="002E7BE9"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D3B0" w14:textId="2A379AC2" w:rsidR="0005498F" w:rsidRDefault="00A30B56" w:rsidP="00A30B56">
    <w:pPr>
      <w:pStyle w:val="Antet"/>
    </w:pPr>
    <w:bookmarkStart w:id="2" w:name="_Hlk156290260"/>
    <w:bookmarkStart w:id="3" w:name="_Hlk156290261"/>
    <w:r>
      <w:rPr>
        <w:noProof/>
        <w:lang w:val="en-US"/>
      </w:rPr>
      <w:drawing>
        <wp:anchor distT="0" distB="0" distL="114300" distR="114300" simplePos="0" relativeHeight="251659264" behindDoc="1" locked="0" layoutInCell="1" allowOverlap="1" wp14:anchorId="1D0E1882" wp14:editId="0DAAA6E1">
          <wp:simplePos x="0" y="0"/>
          <wp:positionH relativeFrom="margin">
            <wp:posOffset>5709285</wp:posOffset>
          </wp:positionH>
          <wp:positionV relativeFrom="margin">
            <wp:posOffset>-906145</wp:posOffset>
          </wp:positionV>
          <wp:extent cx="462280" cy="495300"/>
          <wp:effectExtent l="0" t="0" r="0" b="0"/>
          <wp:wrapSquare wrapText="bothSides"/>
          <wp:docPr id="163429756"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074AB05" wp14:editId="76D1D546">
          <wp:extent cx="2828925" cy="838200"/>
          <wp:effectExtent l="0" t="0" r="9525" b="0"/>
          <wp:docPr id="2101409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sidR="00AD71E1">
      <w:rPr>
        <w:noProof/>
        <w:lang w:val="en-US"/>
      </w:rPr>
      <w:drawing>
        <wp:inline distT="0" distB="0" distL="0" distR="0" wp14:anchorId="3238D0FB" wp14:editId="13D0B8D2">
          <wp:extent cx="2651760" cy="1013877"/>
          <wp:effectExtent l="0" t="0" r="0" b="0"/>
          <wp:docPr id="184170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0503" name="Picture 184170503"/>
                  <pic:cNvPicPr/>
                </pic:nvPicPr>
                <pic:blipFill>
                  <a:blip r:embed="rId3">
                    <a:extLst>
                      <a:ext uri="{28A0092B-C50C-407E-A947-70E740481C1C}">
                        <a14:useLocalDpi xmlns:a14="http://schemas.microsoft.com/office/drawing/2010/main" val="0"/>
                      </a:ext>
                    </a:extLst>
                  </a:blip>
                  <a:stretch>
                    <a:fillRect/>
                  </a:stretch>
                </pic:blipFill>
                <pic:spPr>
                  <a:xfrm>
                    <a:off x="0" y="0"/>
                    <a:ext cx="2673179" cy="1022066"/>
                  </a:xfrm>
                  <a:prstGeom prst="rect">
                    <a:avLst/>
                  </a:prstGeom>
                </pic:spPr>
              </pic:pic>
            </a:graphicData>
          </a:graphic>
        </wp:inline>
      </w:drawing>
    </w:r>
    <w:r w:rsidR="00F50152">
      <w:rPr>
        <w:noProof/>
      </w:rPr>
      <w:t xml:space="preserve">                                           </w:t>
    </w:r>
  </w:p>
  <w:bookmarkEnd w:id="2"/>
  <w:bookmarkEnd w:id="3"/>
  <w:p w14:paraId="69F605C0" w14:textId="460DDE97" w:rsidR="001B47C8" w:rsidRPr="0005498F" w:rsidRDefault="001B47C8" w:rsidP="0005498F">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942AA"/>
    <w:multiLevelType w:val="hybridMultilevel"/>
    <w:tmpl w:val="6A722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7F3F61"/>
    <w:multiLevelType w:val="hybridMultilevel"/>
    <w:tmpl w:val="96C45A72"/>
    <w:lvl w:ilvl="0" w:tplc="75048666">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010D2"/>
    <w:multiLevelType w:val="hybridMultilevel"/>
    <w:tmpl w:val="D4AC5FE6"/>
    <w:lvl w:ilvl="0" w:tplc="04180017">
      <w:start w:val="1"/>
      <w:numFmt w:val="lowerLetter"/>
      <w:lvlText w:val="%1)"/>
      <w:lvlJc w:val="left"/>
      <w:pPr>
        <w:ind w:left="810" w:hanging="360"/>
      </w:pPr>
    </w:lvl>
    <w:lvl w:ilvl="1" w:tplc="60728358">
      <w:start w:val="1"/>
      <w:numFmt w:val="decimal"/>
      <w:lvlText w:val="(%2)"/>
      <w:lvlJc w:val="left"/>
      <w:pPr>
        <w:ind w:left="1507" w:hanging="375"/>
      </w:pPr>
    </w:lvl>
    <w:lvl w:ilvl="2" w:tplc="04180005">
      <w:start w:val="1"/>
      <w:numFmt w:val="bullet"/>
      <w:lvlText w:val=""/>
      <w:lvlJc w:val="left"/>
      <w:pPr>
        <w:ind w:left="2212" w:hanging="360"/>
      </w:pPr>
      <w:rPr>
        <w:rFonts w:ascii="Wingdings" w:hAnsi="Wingdings" w:hint="default"/>
      </w:rPr>
    </w:lvl>
    <w:lvl w:ilvl="3" w:tplc="04180001">
      <w:start w:val="1"/>
      <w:numFmt w:val="bullet"/>
      <w:lvlText w:val=""/>
      <w:lvlJc w:val="left"/>
      <w:pPr>
        <w:ind w:left="2932" w:hanging="360"/>
      </w:pPr>
      <w:rPr>
        <w:rFonts w:ascii="Symbol" w:hAnsi="Symbol" w:hint="default"/>
      </w:rPr>
    </w:lvl>
    <w:lvl w:ilvl="4" w:tplc="04180003">
      <w:start w:val="1"/>
      <w:numFmt w:val="bullet"/>
      <w:lvlText w:val="o"/>
      <w:lvlJc w:val="left"/>
      <w:pPr>
        <w:ind w:left="3652" w:hanging="360"/>
      </w:pPr>
      <w:rPr>
        <w:rFonts w:ascii="Courier New" w:hAnsi="Courier New" w:cs="Courier New" w:hint="default"/>
      </w:rPr>
    </w:lvl>
    <w:lvl w:ilvl="5" w:tplc="04180005">
      <w:start w:val="1"/>
      <w:numFmt w:val="bullet"/>
      <w:lvlText w:val=""/>
      <w:lvlJc w:val="left"/>
      <w:pPr>
        <w:ind w:left="4372" w:hanging="360"/>
      </w:pPr>
      <w:rPr>
        <w:rFonts w:ascii="Wingdings" w:hAnsi="Wingdings" w:hint="default"/>
      </w:rPr>
    </w:lvl>
    <w:lvl w:ilvl="6" w:tplc="04180001">
      <w:start w:val="1"/>
      <w:numFmt w:val="bullet"/>
      <w:lvlText w:val=""/>
      <w:lvlJc w:val="left"/>
      <w:pPr>
        <w:ind w:left="5092" w:hanging="360"/>
      </w:pPr>
      <w:rPr>
        <w:rFonts w:ascii="Symbol" w:hAnsi="Symbol" w:hint="default"/>
      </w:rPr>
    </w:lvl>
    <w:lvl w:ilvl="7" w:tplc="04180003">
      <w:start w:val="1"/>
      <w:numFmt w:val="bullet"/>
      <w:lvlText w:val="o"/>
      <w:lvlJc w:val="left"/>
      <w:pPr>
        <w:ind w:left="5812" w:hanging="360"/>
      </w:pPr>
      <w:rPr>
        <w:rFonts w:ascii="Courier New" w:hAnsi="Courier New" w:cs="Courier New" w:hint="default"/>
      </w:rPr>
    </w:lvl>
    <w:lvl w:ilvl="8" w:tplc="04180005">
      <w:start w:val="1"/>
      <w:numFmt w:val="bullet"/>
      <w:lvlText w:val=""/>
      <w:lvlJc w:val="left"/>
      <w:pPr>
        <w:ind w:left="6532" w:hanging="360"/>
      </w:pPr>
      <w:rPr>
        <w:rFonts w:ascii="Wingdings" w:hAnsi="Wingdings" w:hint="default"/>
      </w:rPr>
    </w:lvl>
  </w:abstractNum>
  <w:abstractNum w:abstractNumId="3"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24A9A"/>
    <w:multiLevelType w:val="hybridMultilevel"/>
    <w:tmpl w:val="EDA2FF94"/>
    <w:lvl w:ilvl="0" w:tplc="2E34D968">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0B7729E"/>
    <w:multiLevelType w:val="hybridMultilevel"/>
    <w:tmpl w:val="A3DEEE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3380FCE"/>
    <w:multiLevelType w:val="hybridMultilevel"/>
    <w:tmpl w:val="7CE6FE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F34B0"/>
    <w:multiLevelType w:val="hybridMultilevel"/>
    <w:tmpl w:val="1856052C"/>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15:restartNumberingAfterBreak="0">
    <w:nsid w:val="4C145BBE"/>
    <w:multiLevelType w:val="hybridMultilevel"/>
    <w:tmpl w:val="8D3CD5F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15:restartNumberingAfterBreak="0">
    <w:nsid w:val="6ED07B3A"/>
    <w:multiLevelType w:val="hybridMultilevel"/>
    <w:tmpl w:val="7C7AC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300DE6"/>
    <w:multiLevelType w:val="hybridMultilevel"/>
    <w:tmpl w:val="2E4C8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EE85B69"/>
    <w:multiLevelType w:val="hybridMultilevel"/>
    <w:tmpl w:val="2B2CB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1"/>
  </w:num>
  <w:num w:numId="5">
    <w:abstractNumId w:val="11"/>
  </w:num>
  <w:num w:numId="6">
    <w:abstractNumId w:val="6"/>
  </w:num>
  <w:num w:numId="7">
    <w:abstractNumId w:val="0"/>
  </w:num>
  <w:num w:numId="8">
    <w:abstractNumId w:val="8"/>
  </w:num>
  <w:num w:numId="9">
    <w:abstractNumId w:val="1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583"/>
    <w:rsid w:val="00004E43"/>
    <w:rsid w:val="0001344B"/>
    <w:rsid w:val="000232AF"/>
    <w:rsid w:val="00027C2D"/>
    <w:rsid w:val="00042469"/>
    <w:rsid w:val="0005498F"/>
    <w:rsid w:val="00062589"/>
    <w:rsid w:val="00080317"/>
    <w:rsid w:val="00092EE1"/>
    <w:rsid w:val="000B2EA9"/>
    <w:rsid w:val="000E49CC"/>
    <w:rsid w:val="0011747C"/>
    <w:rsid w:val="00121C7F"/>
    <w:rsid w:val="001221BB"/>
    <w:rsid w:val="001278C0"/>
    <w:rsid w:val="00131ED9"/>
    <w:rsid w:val="001364AA"/>
    <w:rsid w:val="0013661E"/>
    <w:rsid w:val="00143ACD"/>
    <w:rsid w:val="00187C42"/>
    <w:rsid w:val="001A0C37"/>
    <w:rsid w:val="001B47C8"/>
    <w:rsid w:val="001C2B1B"/>
    <w:rsid w:val="001C587D"/>
    <w:rsid w:val="001D4A5C"/>
    <w:rsid w:val="001F05ED"/>
    <w:rsid w:val="001F0EAD"/>
    <w:rsid w:val="001F7E80"/>
    <w:rsid w:val="00201221"/>
    <w:rsid w:val="00206A73"/>
    <w:rsid w:val="00207E85"/>
    <w:rsid w:val="00214DE8"/>
    <w:rsid w:val="0021729D"/>
    <w:rsid w:val="00244B65"/>
    <w:rsid w:val="002565BF"/>
    <w:rsid w:val="0027691D"/>
    <w:rsid w:val="002804D7"/>
    <w:rsid w:val="00291EAA"/>
    <w:rsid w:val="002A00DF"/>
    <w:rsid w:val="002A07AD"/>
    <w:rsid w:val="002B20DB"/>
    <w:rsid w:val="002B2DDA"/>
    <w:rsid w:val="002E7BE9"/>
    <w:rsid w:val="002F6B47"/>
    <w:rsid w:val="002F7307"/>
    <w:rsid w:val="002F7CA5"/>
    <w:rsid w:val="00300B2F"/>
    <w:rsid w:val="003419AA"/>
    <w:rsid w:val="00354326"/>
    <w:rsid w:val="00365258"/>
    <w:rsid w:val="00366038"/>
    <w:rsid w:val="00370E2B"/>
    <w:rsid w:val="0037363D"/>
    <w:rsid w:val="0037622D"/>
    <w:rsid w:val="003A07F5"/>
    <w:rsid w:val="003A5E16"/>
    <w:rsid w:val="003A5ED5"/>
    <w:rsid w:val="003B2296"/>
    <w:rsid w:val="003B4351"/>
    <w:rsid w:val="003F079F"/>
    <w:rsid w:val="003F5ED1"/>
    <w:rsid w:val="003F6EB4"/>
    <w:rsid w:val="00403013"/>
    <w:rsid w:val="004035E5"/>
    <w:rsid w:val="004207EA"/>
    <w:rsid w:val="00423C92"/>
    <w:rsid w:val="00424A44"/>
    <w:rsid w:val="00431D85"/>
    <w:rsid w:val="00432604"/>
    <w:rsid w:val="004466B6"/>
    <w:rsid w:val="00472318"/>
    <w:rsid w:val="00482EF6"/>
    <w:rsid w:val="00491735"/>
    <w:rsid w:val="004965AC"/>
    <w:rsid w:val="004973CC"/>
    <w:rsid w:val="004B3B56"/>
    <w:rsid w:val="004B7417"/>
    <w:rsid w:val="004C0CE7"/>
    <w:rsid w:val="004C7186"/>
    <w:rsid w:val="004E37CC"/>
    <w:rsid w:val="00504898"/>
    <w:rsid w:val="00507A9C"/>
    <w:rsid w:val="00510FCA"/>
    <w:rsid w:val="005151AF"/>
    <w:rsid w:val="0053065D"/>
    <w:rsid w:val="005447D3"/>
    <w:rsid w:val="0055592F"/>
    <w:rsid w:val="00573C7E"/>
    <w:rsid w:val="005823F7"/>
    <w:rsid w:val="00584BB1"/>
    <w:rsid w:val="005A03EA"/>
    <w:rsid w:val="005A359B"/>
    <w:rsid w:val="005A4985"/>
    <w:rsid w:val="005B5A0E"/>
    <w:rsid w:val="005B6AE3"/>
    <w:rsid w:val="005D4E23"/>
    <w:rsid w:val="005E0657"/>
    <w:rsid w:val="005F74AC"/>
    <w:rsid w:val="00651235"/>
    <w:rsid w:val="00692494"/>
    <w:rsid w:val="006A1765"/>
    <w:rsid w:val="006C1F1E"/>
    <w:rsid w:val="006C3B94"/>
    <w:rsid w:val="006D5AF3"/>
    <w:rsid w:val="006D65DB"/>
    <w:rsid w:val="006E3389"/>
    <w:rsid w:val="006E69BB"/>
    <w:rsid w:val="0070068A"/>
    <w:rsid w:val="00712B19"/>
    <w:rsid w:val="00716AB1"/>
    <w:rsid w:val="00744816"/>
    <w:rsid w:val="0076721B"/>
    <w:rsid w:val="007739DC"/>
    <w:rsid w:val="00776973"/>
    <w:rsid w:val="00777334"/>
    <w:rsid w:val="0079014D"/>
    <w:rsid w:val="0079288B"/>
    <w:rsid w:val="007A7D63"/>
    <w:rsid w:val="007B5E72"/>
    <w:rsid w:val="007D2D41"/>
    <w:rsid w:val="007D3AFB"/>
    <w:rsid w:val="007D4A5C"/>
    <w:rsid w:val="007D4C04"/>
    <w:rsid w:val="0080164D"/>
    <w:rsid w:val="0081504B"/>
    <w:rsid w:val="00823F4B"/>
    <w:rsid w:val="00844CA8"/>
    <w:rsid w:val="008507D9"/>
    <w:rsid w:val="008724D8"/>
    <w:rsid w:val="00872905"/>
    <w:rsid w:val="00872DA2"/>
    <w:rsid w:val="0088778E"/>
    <w:rsid w:val="008C7811"/>
    <w:rsid w:val="008D0080"/>
    <w:rsid w:val="008D246C"/>
    <w:rsid w:val="008D3A7E"/>
    <w:rsid w:val="008F0B31"/>
    <w:rsid w:val="0090061B"/>
    <w:rsid w:val="0091429A"/>
    <w:rsid w:val="009142A5"/>
    <w:rsid w:val="009214EE"/>
    <w:rsid w:val="00932004"/>
    <w:rsid w:val="009430EC"/>
    <w:rsid w:val="00947570"/>
    <w:rsid w:val="009564D8"/>
    <w:rsid w:val="00964EA6"/>
    <w:rsid w:val="00966457"/>
    <w:rsid w:val="00972870"/>
    <w:rsid w:val="00992450"/>
    <w:rsid w:val="009B480A"/>
    <w:rsid w:val="009E7E83"/>
    <w:rsid w:val="00A02355"/>
    <w:rsid w:val="00A0719A"/>
    <w:rsid w:val="00A30B56"/>
    <w:rsid w:val="00A30EA6"/>
    <w:rsid w:val="00A3638B"/>
    <w:rsid w:val="00A42AAA"/>
    <w:rsid w:val="00A433B2"/>
    <w:rsid w:val="00A50706"/>
    <w:rsid w:val="00A52A36"/>
    <w:rsid w:val="00A56C2D"/>
    <w:rsid w:val="00A81707"/>
    <w:rsid w:val="00A948BA"/>
    <w:rsid w:val="00A9688B"/>
    <w:rsid w:val="00AB24C0"/>
    <w:rsid w:val="00AC04D1"/>
    <w:rsid w:val="00AD71E1"/>
    <w:rsid w:val="00AF0844"/>
    <w:rsid w:val="00AF1A3B"/>
    <w:rsid w:val="00B166C8"/>
    <w:rsid w:val="00B24843"/>
    <w:rsid w:val="00B6741D"/>
    <w:rsid w:val="00B7404A"/>
    <w:rsid w:val="00B83F02"/>
    <w:rsid w:val="00B96508"/>
    <w:rsid w:val="00BD607E"/>
    <w:rsid w:val="00BD7E45"/>
    <w:rsid w:val="00BE0746"/>
    <w:rsid w:val="00BE0B1E"/>
    <w:rsid w:val="00BE4B47"/>
    <w:rsid w:val="00BF19D7"/>
    <w:rsid w:val="00BF31D7"/>
    <w:rsid w:val="00C10537"/>
    <w:rsid w:val="00C11182"/>
    <w:rsid w:val="00C1236D"/>
    <w:rsid w:val="00C41289"/>
    <w:rsid w:val="00C43A3F"/>
    <w:rsid w:val="00C47892"/>
    <w:rsid w:val="00C84258"/>
    <w:rsid w:val="00C930AD"/>
    <w:rsid w:val="00C96958"/>
    <w:rsid w:val="00CB11EB"/>
    <w:rsid w:val="00CB3028"/>
    <w:rsid w:val="00CB4713"/>
    <w:rsid w:val="00CB78CC"/>
    <w:rsid w:val="00CC4C38"/>
    <w:rsid w:val="00CC6E72"/>
    <w:rsid w:val="00CD61D3"/>
    <w:rsid w:val="00CE12ED"/>
    <w:rsid w:val="00CE1A48"/>
    <w:rsid w:val="00CE3768"/>
    <w:rsid w:val="00CF6B76"/>
    <w:rsid w:val="00CF765F"/>
    <w:rsid w:val="00D024E2"/>
    <w:rsid w:val="00D06AE8"/>
    <w:rsid w:val="00D147D5"/>
    <w:rsid w:val="00D356FA"/>
    <w:rsid w:val="00D410FF"/>
    <w:rsid w:val="00D4780C"/>
    <w:rsid w:val="00D62259"/>
    <w:rsid w:val="00D8381D"/>
    <w:rsid w:val="00D8550D"/>
    <w:rsid w:val="00D92800"/>
    <w:rsid w:val="00DA1D6B"/>
    <w:rsid w:val="00DB6577"/>
    <w:rsid w:val="00DD3455"/>
    <w:rsid w:val="00DD7122"/>
    <w:rsid w:val="00DE792C"/>
    <w:rsid w:val="00DF4C04"/>
    <w:rsid w:val="00E02009"/>
    <w:rsid w:val="00E2653E"/>
    <w:rsid w:val="00E361DF"/>
    <w:rsid w:val="00E458D3"/>
    <w:rsid w:val="00E50209"/>
    <w:rsid w:val="00E7071B"/>
    <w:rsid w:val="00E82CD9"/>
    <w:rsid w:val="00E83EB0"/>
    <w:rsid w:val="00E84F3C"/>
    <w:rsid w:val="00E85ECA"/>
    <w:rsid w:val="00E9469A"/>
    <w:rsid w:val="00EB7C04"/>
    <w:rsid w:val="00ED378F"/>
    <w:rsid w:val="00ED395A"/>
    <w:rsid w:val="00EE0725"/>
    <w:rsid w:val="00EF01D7"/>
    <w:rsid w:val="00F13503"/>
    <w:rsid w:val="00F32DF1"/>
    <w:rsid w:val="00F50152"/>
    <w:rsid w:val="00F5290F"/>
    <w:rsid w:val="00F61410"/>
    <w:rsid w:val="00F62140"/>
    <w:rsid w:val="00F641DA"/>
    <w:rsid w:val="00F75F4E"/>
    <w:rsid w:val="00F80F5F"/>
    <w:rsid w:val="00F844C8"/>
    <w:rsid w:val="00F86214"/>
    <w:rsid w:val="00F87C33"/>
    <w:rsid w:val="00FB5C16"/>
    <w:rsid w:val="00FB6FDB"/>
    <w:rsid w:val="00FD33A1"/>
    <w:rsid w:val="00FF5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table" w:styleId="Tabelgril">
    <w:name w:val="Table Grid"/>
    <w:basedOn w:val="Tabel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Fontdeparagrafimplicit"/>
    <w:rsid w:val="00872DA2"/>
  </w:style>
  <w:style w:type="paragraph" w:styleId="Listparagraf">
    <w:name w:val="List Paragraph"/>
    <w:aliases w:val="Normal bullet 2,List_Paragraph,Multilevel para_II,Paragraph,Citation List,ANNEX,Bullet,bullet,bu,b,bullet1,B,b1,bullet 1,body,b Char Char Char,b Char Char Char Char Char Char,b Char Char,Body Char1 Char1,body 2,c"/>
    <w:basedOn w:val="Normal"/>
    <w:link w:val="ListparagrafCaracter"/>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Fontdeparagrafimplicit"/>
    <w:uiPriority w:val="99"/>
    <w:semiHidden/>
    <w:unhideWhenUsed/>
    <w:rsid w:val="00B83F02"/>
    <w:rPr>
      <w:color w:val="605E5C"/>
      <w:shd w:val="clear" w:color="auto" w:fill="E1DFDD"/>
    </w:rPr>
  </w:style>
  <w:style w:type="paragraph" w:styleId="Corptext">
    <w:name w:val="Body Text"/>
    <w:basedOn w:val="Normal"/>
    <w:link w:val="CorptextCaracter"/>
    <w:uiPriority w:val="99"/>
    <w:unhideWhenUsed/>
    <w:rsid w:val="005E0657"/>
    <w:pPr>
      <w:spacing w:after="120" w:line="256" w:lineRule="auto"/>
    </w:pPr>
    <w:rPr>
      <w:rFonts w:ascii="Calibri" w:eastAsia="Calibri" w:hAnsi="Calibri" w:cs="Times New Roman"/>
      <w14:ligatures w14:val="none"/>
    </w:rPr>
  </w:style>
  <w:style w:type="character" w:customStyle="1" w:styleId="CorptextCaracter">
    <w:name w:val="Corp text Caracter"/>
    <w:basedOn w:val="Fontdeparagrafimplicit"/>
    <w:link w:val="Corptext"/>
    <w:uiPriority w:val="99"/>
    <w:rsid w:val="005E0657"/>
    <w:rPr>
      <w:rFonts w:ascii="Calibri" w:eastAsia="Calibri" w:hAnsi="Calibri" w:cs="Times New Roman"/>
      <w14:ligatures w14:val="none"/>
    </w:rPr>
  </w:style>
  <w:style w:type="character" w:customStyle="1" w:styleId="salnbdy">
    <w:name w:val="s_aln_bdy"/>
    <w:basedOn w:val="Fontdeparagrafimplicit"/>
    <w:rsid w:val="005E0657"/>
    <w:rPr>
      <w:rFonts w:ascii="Verdana" w:hAnsi="Verdana" w:hint="default"/>
      <w:b w:val="0"/>
      <w:bCs w:val="0"/>
      <w:color w:val="000000"/>
      <w:sz w:val="20"/>
      <w:szCs w:val="20"/>
      <w:shd w:val="clear" w:color="auto" w:fill="FFFFFF"/>
    </w:rPr>
  </w:style>
  <w:style w:type="paragraph" w:styleId="TextnBalon">
    <w:name w:val="Balloon Text"/>
    <w:basedOn w:val="Normal"/>
    <w:link w:val="TextnBalonCaracter"/>
    <w:uiPriority w:val="99"/>
    <w:semiHidden/>
    <w:unhideWhenUsed/>
    <w:rsid w:val="001A0C3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A0C37"/>
    <w:rPr>
      <w:rFonts w:ascii="Segoe UI" w:hAnsi="Segoe UI" w:cs="Segoe UI"/>
      <w:sz w:val="18"/>
      <w:szCs w:val="18"/>
    </w:rPr>
  </w:style>
  <w:style w:type="paragraph" w:styleId="Frspaiere">
    <w:name w:val="No Spacing"/>
    <w:uiPriority w:val="1"/>
    <w:qFormat/>
    <w:rsid w:val="002A00DF"/>
    <w:pPr>
      <w:spacing w:after="0" w:line="240" w:lineRule="auto"/>
    </w:pPr>
    <w:rPr>
      <w14:ligatures w14:val="none"/>
    </w:rPr>
  </w:style>
  <w:style w:type="character" w:customStyle="1" w:styleId="ListparagrafCaracter">
    <w:name w:val="Listă paragraf Caracter"/>
    <w:aliases w:val="Normal bullet 2 Caracter,List_Paragraph Caracter,Multilevel para_II Caracter,Paragraph Caracter,Citation List Caracter,ANNEX Caracter,Bullet Caracter,bullet Caracter,bu Caracter,b Caracter,bullet1 Caracter,B Caracter,b1 Caracter"/>
    <w:link w:val="Listparagraf"/>
    <w:uiPriority w:val="34"/>
    <w:locked/>
    <w:rsid w:val="002565BF"/>
    <w:rPr>
      <w:kern w:val="2"/>
    </w:rPr>
  </w:style>
  <w:style w:type="character" w:customStyle="1" w:styleId="panchorclicked1">
    <w:name w:val="panchorclicked1"/>
    <w:rsid w:val="002565BF"/>
    <w:rPr>
      <w:rFonts w:ascii="Courier New" w:hAnsi="Courier New" w:cs="Courier New" w:hint="default"/>
      <w:color w:val="FF0000"/>
      <w:sz w:val="22"/>
      <w:szCs w:val="22"/>
      <w:u w:val="single"/>
      <w:shd w:val="clear" w:color="auto" w:fill="E0E0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906963644">
      <w:bodyDiv w:val="1"/>
      <w:marLeft w:val="0"/>
      <w:marRight w:val="0"/>
      <w:marTop w:val="0"/>
      <w:marBottom w:val="0"/>
      <w:divBdr>
        <w:top w:val="none" w:sz="0" w:space="0" w:color="auto"/>
        <w:left w:val="none" w:sz="0" w:space="0" w:color="auto"/>
        <w:bottom w:val="none" w:sz="0" w:space="0" w:color="auto"/>
        <w:right w:val="none" w:sz="0" w:space="0" w:color="auto"/>
      </w:divBdr>
    </w:div>
    <w:div w:id="99067097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 w:id="1772554146">
      <w:bodyDiv w:val="1"/>
      <w:marLeft w:val="0"/>
      <w:marRight w:val="0"/>
      <w:marTop w:val="0"/>
      <w:marBottom w:val="0"/>
      <w:divBdr>
        <w:top w:val="none" w:sz="0" w:space="0" w:color="auto"/>
        <w:left w:val="none" w:sz="0" w:space="0" w:color="auto"/>
        <w:bottom w:val="none" w:sz="0" w:space="0" w:color="auto"/>
        <w:right w:val="none" w:sz="0" w:space="0" w:color="auto"/>
      </w:divBdr>
    </w:div>
    <w:div w:id="2145074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nelia.radu@daib.rowater.ro" TargetMode="External"/><Relationship Id="rId13" Type="http://schemas.openxmlformats.org/officeDocument/2006/relationships/hyperlink" Target="mailto:adriana.mirica@daib.rowater.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dascalu@daib.rowater.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ca.serban@daib.rowater.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exandru.cirstea@daib.rowater.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ctavian.dragulin@daib.rowater.ro"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CD396-7E50-4D1E-AB63-638737A5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2669</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Cornelia Radu</cp:lastModifiedBy>
  <cp:revision>6</cp:revision>
  <cp:lastPrinted>2024-02-22T09:35:00Z</cp:lastPrinted>
  <dcterms:created xsi:type="dcterms:W3CDTF">2024-03-29T11:58:00Z</dcterms:created>
  <dcterms:modified xsi:type="dcterms:W3CDTF">2025-06-25T06:54:00Z</dcterms:modified>
</cp:coreProperties>
</file>