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3DD5F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b/>
          <w:color w:val="000000" w:themeColor="text1"/>
          <w:sz w:val="20"/>
          <w:szCs w:val="20"/>
        </w:rPr>
      </w:pPr>
      <w:bookmarkStart w:id="0" w:name="_Hlk158117660"/>
      <w:r w:rsidRPr="002565BF">
        <w:rPr>
          <w:rFonts w:ascii="Trebuchet MS" w:hAnsi="Trebuchet MS" w:cs="Arial"/>
          <w:b/>
          <w:color w:val="000000" w:themeColor="text1"/>
          <w:sz w:val="20"/>
          <w:szCs w:val="20"/>
        </w:rPr>
        <w:t>Serviciul “Avize, autorizații”</w:t>
      </w:r>
    </w:p>
    <w:p w14:paraId="5E2079B9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>Tel.: 0238/ 725446, 725447, 725448,</w:t>
      </w:r>
    </w:p>
    <w:p w14:paraId="1EEAA3D9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Interior: 117, 217</w:t>
      </w:r>
    </w:p>
    <w:p w14:paraId="2A9C760E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Fax. 0238/427237</w:t>
      </w:r>
    </w:p>
    <w:p w14:paraId="4F69AFBB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e-mail: </w:t>
      </w:r>
      <w:hyperlink r:id="rId8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cornelia.radu@daib.rowater.ro</w:t>
        </w:r>
      </w:hyperlink>
    </w:p>
    <w:p w14:paraId="24877F10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9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octavian.dragulin@daib.rowater.ro</w:t>
        </w:r>
      </w:hyperlink>
    </w:p>
    <w:p w14:paraId="7D225264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0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alexandru.cirstea@daib.rowater.ro</w:t>
        </w:r>
      </w:hyperlink>
    </w:p>
    <w:p w14:paraId="28BFAE68" w14:textId="77777777" w:rsidR="002565BF" w:rsidRPr="002565BF" w:rsidRDefault="002565BF" w:rsidP="002565BF">
      <w:pPr>
        <w:spacing w:after="0" w:line="240" w:lineRule="auto"/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1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anca.serban@daib.rowater.ro</w:t>
        </w:r>
      </w:hyperlink>
    </w:p>
    <w:p w14:paraId="5C928ACB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  <w:t xml:space="preserve">             madalina.iosif@daib.rowater.ro</w:t>
      </w:r>
    </w:p>
    <w:p w14:paraId="7CE384BB" w14:textId="77777777" w:rsidR="002565BF" w:rsidRDefault="002565BF" w:rsidP="002565BF">
      <w:pPr>
        <w:spacing w:after="0" w:line="240" w:lineRule="auto"/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2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daniela.dascalu@daib.rowater.ro</w:t>
        </w:r>
      </w:hyperlink>
    </w:p>
    <w:p w14:paraId="22CAEBA3" w14:textId="5DBEA048" w:rsidR="00410F74" w:rsidRPr="002565BF" w:rsidRDefault="00410F74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  <w:t xml:space="preserve">             ana-maria.arcus@daib.rowater.ro</w:t>
      </w:r>
    </w:p>
    <w:p w14:paraId="3F67E4DB" w14:textId="210D3B0E" w:rsidR="002565BF" w:rsidRDefault="002565BF" w:rsidP="002565BF">
      <w:pPr>
        <w:spacing w:after="0" w:line="240" w:lineRule="auto"/>
        <w:rPr>
          <w:rStyle w:val="Hyperlink"/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3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lang w:eastAsia="ro-RO"/>
          </w:rPr>
          <w:t>adriana.mirica@daib.rowater.ro</w:t>
        </w:r>
      </w:hyperlink>
    </w:p>
    <w:p w14:paraId="2BCE421C" w14:textId="77777777" w:rsidR="00410F74" w:rsidRDefault="00410F74" w:rsidP="002565BF">
      <w:pPr>
        <w:spacing w:after="0" w:line="240" w:lineRule="auto"/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</w:pPr>
    </w:p>
    <w:p w14:paraId="6A5C6AC5" w14:textId="77777777" w:rsidR="002565BF" w:rsidRDefault="002565BF" w:rsidP="002565BF">
      <w:pPr>
        <w:spacing w:after="0" w:line="240" w:lineRule="auto"/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</w:pPr>
    </w:p>
    <w:p w14:paraId="26396D13" w14:textId="1A686DB8" w:rsidR="001662B9" w:rsidRDefault="009C7924" w:rsidP="001662B9">
      <w:pPr>
        <w:spacing w:after="0" w:line="240" w:lineRule="auto"/>
        <w:jc w:val="both"/>
        <w:rPr>
          <w:rFonts w:ascii="Arial" w:hAnsi="Arial" w:cs="Arial"/>
          <w:b/>
          <w:color w:val="993366"/>
          <w:sz w:val="28"/>
          <w:szCs w:val="28"/>
          <w:lang w:val="it-IT"/>
        </w:rPr>
      </w:pPr>
      <w:r>
        <w:rPr>
          <w:rFonts w:ascii="Arial" w:hAnsi="Arial" w:cs="Arial"/>
          <w:b/>
          <w:color w:val="993366"/>
          <w:sz w:val="28"/>
          <w:szCs w:val="28"/>
          <w:lang w:val="it-IT"/>
        </w:rPr>
        <w:t>A</w:t>
      </w:r>
      <w:r w:rsidR="001662B9">
        <w:rPr>
          <w:rFonts w:ascii="Arial" w:hAnsi="Arial" w:cs="Arial"/>
          <w:b/>
          <w:color w:val="993366"/>
          <w:sz w:val="28"/>
          <w:szCs w:val="28"/>
          <w:lang w:val="it-IT"/>
        </w:rPr>
        <w:t>ctele de reglementare pe linie de gospodărire a apelor necesare:</w:t>
      </w:r>
    </w:p>
    <w:p w14:paraId="041A4095" w14:textId="77777777" w:rsidR="001662B9" w:rsidRDefault="001662B9" w:rsidP="001662B9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în vederea începerii execuției obiectivelor/construcțiilor</w:t>
      </w:r>
    </w:p>
    <w:p w14:paraId="7E2C3CF6" w14:textId="77777777" w:rsidR="001662B9" w:rsidRDefault="001662B9" w:rsidP="001662B9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Aviz de amplasament (Legea apelor nr. 107/1996, cu modificările și completările ulterioare, Ordinul M.M.G.A. nr. 2/2006) – numai pentru obiectivele, care se vor amplasa în zona inundabilă a albiei majore, î</w:t>
      </w:r>
      <w:r>
        <w:rPr>
          <w:rFonts w:ascii="Arial" w:hAnsi="Arial" w:cs="Arial"/>
          <w:color w:val="000000"/>
          <w:sz w:val="28"/>
          <w:szCs w:val="28"/>
        </w:rPr>
        <w:t xml:space="preserve">n zonele de protecție prevăzute la </w:t>
      </w:r>
      <w:bookmarkStart w:id="1" w:name="REF3"/>
      <w:bookmarkEnd w:id="1"/>
      <w:r>
        <w:rPr>
          <w:rStyle w:val="panchorclicked1"/>
          <w:rFonts w:ascii="Arial" w:hAnsi="Arial" w:cs="Arial"/>
          <w:sz w:val="28"/>
          <w:szCs w:val="28"/>
        </w:rPr>
        <w:t>art. 40 din Legea apelor nr. 107/1996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cu modificările și completările ulterioare, și în zonele de protecție ale platformelor meteorologice, precum și pe o distanță de </w:t>
      </w:r>
      <w:smartTag w:uri="urn:schemas-microsoft-com:office:smarttags" w:element="metricconverter">
        <w:smartTagPr>
          <w:attr w:name="ProductID" w:val="500 m"/>
        </w:smartTagPr>
        <w:r>
          <w:rPr>
            <w:rFonts w:ascii="Arial" w:hAnsi="Arial" w:cs="Arial"/>
            <w:color w:val="000000"/>
            <w:sz w:val="28"/>
            <w:szCs w:val="28"/>
          </w:rPr>
          <w:t>500 m</w:t>
        </w:r>
      </w:smartTag>
      <w:r>
        <w:rPr>
          <w:rFonts w:ascii="Arial" w:hAnsi="Arial" w:cs="Arial"/>
          <w:color w:val="000000"/>
          <w:sz w:val="28"/>
          <w:szCs w:val="28"/>
        </w:rPr>
        <w:t xml:space="preserve"> în jurul acestora. Avizul de amplasament trebuie obținut î</w:t>
      </w:r>
      <w:r>
        <w:rPr>
          <w:rFonts w:ascii="Arial" w:hAnsi="Arial" w:cs="Arial"/>
          <w:sz w:val="28"/>
          <w:szCs w:val="28"/>
          <w:lang w:val="it-IT"/>
        </w:rPr>
        <w:t>nainte de obținerea avizului de gospodărire a apelor.</w:t>
      </w:r>
    </w:p>
    <w:p w14:paraId="022BA959" w14:textId="77777777" w:rsidR="001662B9" w:rsidRDefault="001662B9" w:rsidP="001662B9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Acord de funcționare în siguranță (O.U.G. nr. 244/2001, O.U.G. 138/2005), dacă este cazul</w:t>
      </w:r>
    </w:p>
    <w:p w14:paraId="600C7819" w14:textId="77777777" w:rsidR="001662B9" w:rsidRDefault="001662B9" w:rsidP="001662B9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Aviz de gospodărire a apelor (Legea apelor nr. 107/1996, cu modificările și completările ulterioare, Ordinul M.A.P. nr. 828/2019)</w:t>
      </w:r>
    </w:p>
    <w:p w14:paraId="59683CD6" w14:textId="77777777" w:rsidR="001662B9" w:rsidRDefault="001662B9" w:rsidP="001662B9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Permis de traversare – numai pentru traversarea lucrărilor cu rol de apărare împotriva inundațiilor și este obligatoriu de obținut după obținerea avizului de gospodărire a apelor.</w:t>
      </w:r>
    </w:p>
    <w:p w14:paraId="0EF2C1DA" w14:textId="77777777" w:rsidR="001662B9" w:rsidRDefault="001662B9" w:rsidP="001662B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-pentru punerea în funcțiune a folosințelor de apă</w:t>
      </w:r>
    </w:p>
    <w:p w14:paraId="12036F16" w14:textId="77777777" w:rsidR="001662B9" w:rsidRDefault="001662B9" w:rsidP="001662B9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Autorizație pentru funcționare în condiții de siguranță (O.U.G. nr. 244/2000, O.U.G. 138/2005), dacă este cazul</w:t>
      </w:r>
    </w:p>
    <w:p w14:paraId="6235FBCE" w14:textId="77777777" w:rsidR="008E79D4" w:rsidRDefault="001662B9" w:rsidP="001662B9">
      <w:pPr>
        <w:spacing w:line="480" w:lineRule="auto"/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Autorizație de gospodărire a apelor (Legea apelor nr. 107/1996 cu modificările și completările ulterioare, Ordinul M.M.A.P. nr. 3147/2023)</w:t>
      </w:r>
    </w:p>
    <w:p w14:paraId="5892CA48" w14:textId="50DEE152" w:rsidR="00F87C33" w:rsidRPr="009C7924" w:rsidRDefault="001662B9" w:rsidP="009C7924">
      <w:pPr>
        <w:spacing w:line="480" w:lineRule="auto"/>
        <w:jc w:val="center"/>
        <w:rPr>
          <w:rFonts w:ascii="Trebuchet MS" w:hAnsi="Trebuchet MS" w:cs="Arial"/>
          <w:spacing w:val="12"/>
        </w:rPr>
      </w:pPr>
      <w:r>
        <w:rPr>
          <w:rFonts w:ascii="Arial" w:hAnsi="Arial" w:cs="Arial"/>
          <w:sz w:val="28"/>
          <w:szCs w:val="28"/>
          <w:lang w:val="it-IT"/>
        </w:rPr>
        <w:lastRenderedPageBreak/>
        <w:t xml:space="preserve"> </w:t>
      </w:r>
      <w:bookmarkEnd w:id="0"/>
      <w:r w:rsidR="00410F74">
        <w:rPr>
          <w:rFonts w:ascii="Arial" w:hAnsi="Arial" w:cs="Arial"/>
          <w:sz w:val="28"/>
          <w:szCs w:val="28"/>
          <w:lang w:val="it-IT"/>
        </w:rPr>
        <w:t>Iunie 2025</w:t>
      </w:r>
      <w:bookmarkStart w:id="2" w:name="_GoBack"/>
      <w:bookmarkEnd w:id="2"/>
    </w:p>
    <w:sectPr w:rsidR="00F87C33" w:rsidRPr="009C7924" w:rsidSect="00CB11E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AD342" w14:textId="77777777" w:rsidR="00604E14" w:rsidRDefault="00604E14" w:rsidP="00143ACD">
      <w:pPr>
        <w:spacing w:after="0" w:line="240" w:lineRule="auto"/>
      </w:pPr>
      <w:r>
        <w:separator/>
      </w:r>
    </w:p>
  </w:endnote>
  <w:endnote w:type="continuationSeparator" w:id="0">
    <w:p w14:paraId="540C5799" w14:textId="77777777" w:rsidR="00604E14" w:rsidRDefault="00604E14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gril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BE0B1E" w:rsidRPr="00A948BA" w14:paraId="3AF6A4C8" w14:textId="77777777" w:rsidTr="00E11212">
      <w:trPr>
        <w:jc w:val="center"/>
      </w:trPr>
      <w:tc>
        <w:tcPr>
          <w:tcW w:w="6660" w:type="dxa"/>
        </w:tcPr>
        <w:p w14:paraId="7B4B7166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184A494C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b/>
              <w:sz w:val="16"/>
              <w:szCs w:val="16"/>
            </w:rPr>
            <w:t>Adresă de corespondență:</w:t>
          </w:r>
        </w:p>
        <w:p w14:paraId="74EAAA2B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Str. Bucegi, nr. 20 bis, C.P. 120208, Buzău, jud. Buzău</w:t>
          </w:r>
        </w:p>
        <w:p w14:paraId="698F3159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Tel: +4 0238 725 446 | +4 0238 725 447</w:t>
          </w:r>
        </w:p>
        <w:p w14:paraId="35651BBE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Fax: +4 0238 427 237</w:t>
          </w:r>
        </w:p>
        <w:p w14:paraId="02E61DE5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Email: dispecer@daib.rowater.ro</w:t>
          </w:r>
        </w:p>
        <w:p w14:paraId="511593D0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43D46031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457B092C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1C1BC0DE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6FC2BCFE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Fiscal: RO 23706189 / 01.01.2007</w:t>
          </w:r>
        </w:p>
        <w:p w14:paraId="1CD94CE5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IBAN: RO57 TREZ 1665 0220 1X01 1198</w:t>
          </w:r>
        </w:p>
        <w:p w14:paraId="5767A0F7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Trezoreria </w:t>
          </w:r>
          <w:proofErr w:type="spellStart"/>
          <w:r w:rsidRPr="00A948BA">
            <w:rPr>
              <w:rFonts w:ascii="Trebuchet MS" w:hAnsi="Trebuchet MS" w:cs="Arial"/>
              <w:sz w:val="16"/>
              <w:szCs w:val="16"/>
            </w:rPr>
            <w:t>Buz</w:t>
          </w:r>
          <w:r w:rsidRPr="00A948BA">
            <w:rPr>
              <w:rFonts w:ascii="Calibri" w:hAnsi="Calibri" w:cs="Calibri"/>
              <w:sz w:val="16"/>
              <w:szCs w:val="16"/>
            </w:rPr>
            <w:t>ǎ</w:t>
          </w:r>
          <w:r w:rsidRPr="00A948BA">
            <w:rPr>
              <w:rFonts w:ascii="Trebuchet MS" w:hAnsi="Trebuchet MS" w:cs="Arial"/>
              <w:sz w:val="16"/>
              <w:szCs w:val="16"/>
            </w:rPr>
            <w:t>u</w:t>
          </w:r>
          <w:proofErr w:type="spellEnd"/>
        </w:p>
        <w:p w14:paraId="3D971147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677E99B2" w14:textId="09383A79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410F74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A948BA">
            <w:rPr>
              <w:rFonts w:ascii="Trebuchet MS" w:hAnsi="Trebuchet MS" w:cs="Arial"/>
              <w:sz w:val="16"/>
              <w:szCs w:val="16"/>
            </w:rPr>
            <w:t xml:space="preserve"> </w:t>
          </w:r>
          <w:r w:rsidR="00004E43">
            <w:rPr>
              <w:rFonts w:ascii="Trebuchet MS" w:hAnsi="Trebuchet MS" w:cs="Arial"/>
              <w:sz w:val="16"/>
              <w:szCs w:val="16"/>
            </w:rPr>
            <w:t>/</w:t>
          </w:r>
          <w:r w:rsidRPr="00A948BA">
            <w:rPr>
              <w:rFonts w:ascii="Trebuchet MS" w:hAnsi="Trebuchet MS" w:cs="Arial"/>
              <w:sz w:val="16"/>
              <w:szCs w:val="16"/>
            </w:rPr>
            <w:t xml:space="preserve">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410F74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7EDB37BF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0B2F012B" w14:textId="766CBA84" w:rsidR="00AF1A3B" w:rsidRPr="00B83F02" w:rsidRDefault="00AF1A3B" w:rsidP="00AF1A3B">
    <w:pPr>
      <w:pStyle w:val="Subsol"/>
      <w:jc w:val="right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gril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A948BA" w:rsidRPr="00A948BA" w14:paraId="3BA52FCF" w14:textId="77777777" w:rsidTr="00F81150">
      <w:trPr>
        <w:jc w:val="center"/>
      </w:trPr>
      <w:tc>
        <w:tcPr>
          <w:tcW w:w="6660" w:type="dxa"/>
        </w:tcPr>
        <w:p w14:paraId="07BC6E1B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62D8A699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b/>
              <w:sz w:val="16"/>
              <w:szCs w:val="16"/>
            </w:rPr>
            <w:t>Adresă de corespondență:</w:t>
          </w:r>
        </w:p>
        <w:p w14:paraId="2C7C1C8A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Str. Bucegi, nr. 20 bis, C.P. 120208, Buzău, jud. Buzău</w:t>
          </w:r>
        </w:p>
        <w:p w14:paraId="305FB59F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Tel: +4 0238 725 446 | +4 0238 725 447</w:t>
          </w:r>
        </w:p>
        <w:p w14:paraId="62C76648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Fax: +4 0238 427 237</w:t>
          </w:r>
        </w:p>
        <w:p w14:paraId="16ABC9FA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Email: dispecer@daib.rowater.ro</w:t>
          </w:r>
        </w:p>
        <w:p w14:paraId="57702BEC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0551EE1B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33282E78" w14:textId="23397F9F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278B6EF6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2B2CA424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Fiscal: RO 23706189 / 01.01.2007</w:t>
          </w:r>
        </w:p>
        <w:p w14:paraId="6AA1CB92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IBAN: RO57 TREZ 1665 0220 1X01 1198</w:t>
          </w:r>
        </w:p>
        <w:p w14:paraId="5C0B9FB7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Trezoreria </w:t>
          </w:r>
          <w:proofErr w:type="spellStart"/>
          <w:r w:rsidRPr="00A948BA">
            <w:rPr>
              <w:rFonts w:ascii="Trebuchet MS" w:hAnsi="Trebuchet MS" w:cs="Arial"/>
              <w:sz w:val="16"/>
              <w:szCs w:val="16"/>
            </w:rPr>
            <w:t>Buz</w:t>
          </w:r>
          <w:r w:rsidRPr="00A948BA">
            <w:rPr>
              <w:rFonts w:ascii="Calibri" w:hAnsi="Calibri" w:cs="Calibri"/>
              <w:sz w:val="16"/>
              <w:szCs w:val="16"/>
            </w:rPr>
            <w:t>ǎ</w:t>
          </w:r>
          <w:r w:rsidRPr="00A948BA">
            <w:rPr>
              <w:rFonts w:ascii="Trebuchet MS" w:hAnsi="Trebuchet MS" w:cs="Arial"/>
              <w:sz w:val="16"/>
              <w:szCs w:val="16"/>
            </w:rPr>
            <w:t>u</w:t>
          </w:r>
          <w:proofErr w:type="spellEnd"/>
        </w:p>
        <w:p w14:paraId="44FB1D1A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70983E51" w14:textId="215BF203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410F74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1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="00004E43">
            <w:rPr>
              <w:rFonts w:ascii="Trebuchet MS" w:hAnsi="Trebuchet MS" w:cs="Arial"/>
              <w:b/>
              <w:bCs/>
              <w:sz w:val="16"/>
              <w:szCs w:val="16"/>
            </w:rPr>
            <w:t xml:space="preserve"> /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410F74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1B9B9B65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2BA8D9E8" w14:textId="77777777" w:rsidR="00A948BA" w:rsidRPr="00A948BA" w:rsidRDefault="00A948BA">
    <w:pPr>
      <w:pStyle w:val="Subsol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86AE1" w14:textId="77777777" w:rsidR="00604E14" w:rsidRDefault="00604E14" w:rsidP="00143ACD">
      <w:pPr>
        <w:spacing w:after="0" w:line="240" w:lineRule="auto"/>
      </w:pPr>
      <w:r>
        <w:separator/>
      </w:r>
    </w:p>
  </w:footnote>
  <w:footnote w:type="continuationSeparator" w:id="0">
    <w:p w14:paraId="5051BFFD" w14:textId="77777777" w:rsidR="00604E14" w:rsidRDefault="00604E14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2A379AC2" w:rsidR="0005498F" w:rsidRDefault="00A30B56" w:rsidP="00A30B56">
    <w:pPr>
      <w:pStyle w:val="Antet"/>
    </w:pPr>
    <w:bookmarkStart w:id="3" w:name="_Hlk156290260"/>
    <w:bookmarkStart w:id="4" w:name="_Hlk156290261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1E1">
      <w:rPr>
        <w:noProof/>
        <w:lang w:val="en-US"/>
      </w:rPr>
      <w:drawing>
        <wp:inline distT="0" distB="0" distL="0" distR="0" wp14:anchorId="3238D0FB" wp14:editId="13D0B8D2">
          <wp:extent cx="2651760" cy="1013877"/>
          <wp:effectExtent l="0" t="0" r="0" b="0"/>
          <wp:docPr id="184170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70503" name="Picture 18417050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79" cy="102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3"/>
  <w:bookmarkEnd w:id="4"/>
  <w:p w14:paraId="69F605C0" w14:textId="460DDE97" w:rsidR="001B47C8" w:rsidRPr="0005498F" w:rsidRDefault="001B47C8" w:rsidP="0005498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2AA"/>
    <w:multiLevelType w:val="hybridMultilevel"/>
    <w:tmpl w:val="6A722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F3F61"/>
    <w:multiLevelType w:val="hybridMultilevel"/>
    <w:tmpl w:val="96C45A72"/>
    <w:lvl w:ilvl="0" w:tplc="750486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24A9A"/>
    <w:multiLevelType w:val="hybridMultilevel"/>
    <w:tmpl w:val="EDA2FF94"/>
    <w:lvl w:ilvl="0" w:tplc="2E34D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80FCE"/>
    <w:multiLevelType w:val="hybridMultilevel"/>
    <w:tmpl w:val="7CE6FE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34B0"/>
    <w:multiLevelType w:val="hybridMultilevel"/>
    <w:tmpl w:val="1856052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4C145BBE"/>
    <w:multiLevelType w:val="hybridMultilevel"/>
    <w:tmpl w:val="8D3CD5F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6ED07B3A"/>
    <w:multiLevelType w:val="hybridMultilevel"/>
    <w:tmpl w:val="7C7AC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00DE6"/>
    <w:multiLevelType w:val="hybridMultilevel"/>
    <w:tmpl w:val="2E4C8C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43"/>
    <w:rsid w:val="0001344B"/>
    <w:rsid w:val="000232AF"/>
    <w:rsid w:val="00027C2D"/>
    <w:rsid w:val="00042469"/>
    <w:rsid w:val="0005498F"/>
    <w:rsid w:val="00062589"/>
    <w:rsid w:val="00080317"/>
    <w:rsid w:val="00092EE1"/>
    <w:rsid w:val="000B2EA9"/>
    <w:rsid w:val="000E49CC"/>
    <w:rsid w:val="0011747C"/>
    <w:rsid w:val="00121C7F"/>
    <w:rsid w:val="001221BB"/>
    <w:rsid w:val="001364AA"/>
    <w:rsid w:val="0013661E"/>
    <w:rsid w:val="00143ACD"/>
    <w:rsid w:val="001662B9"/>
    <w:rsid w:val="00187C42"/>
    <w:rsid w:val="001A0C37"/>
    <w:rsid w:val="001B47C8"/>
    <w:rsid w:val="001C2B1B"/>
    <w:rsid w:val="001C587D"/>
    <w:rsid w:val="001D4A5C"/>
    <w:rsid w:val="001F05ED"/>
    <w:rsid w:val="001F0EAD"/>
    <w:rsid w:val="001F7E80"/>
    <w:rsid w:val="00201221"/>
    <w:rsid w:val="00206A73"/>
    <w:rsid w:val="00207E85"/>
    <w:rsid w:val="00214DE8"/>
    <w:rsid w:val="0021729D"/>
    <w:rsid w:val="002424C8"/>
    <w:rsid w:val="00244B65"/>
    <w:rsid w:val="002565BF"/>
    <w:rsid w:val="0027691D"/>
    <w:rsid w:val="002804D7"/>
    <w:rsid w:val="00291EAA"/>
    <w:rsid w:val="002A00DF"/>
    <w:rsid w:val="002A07AD"/>
    <w:rsid w:val="002B20DB"/>
    <w:rsid w:val="002B2DDA"/>
    <w:rsid w:val="002F6B47"/>
    <w:rsid w:val="002F7307"/>
    <w:rsid w:val="002F7CA5"/>
    <w:rsid w:val="00300B2F"/>
    <w:rsid w:val="003419AA"/>
    <w:rsid w:val="00354326"/>
    <w:rsid w:val="00365258"/>
    <w:rsid w:val="00366038"/>
    <w:rsid w:val="00370E2B"/>
    <w:rsid w:val="0037363D"/>
    <w:rsid w:val="0037622D"/>
    <w:rsid w:val="003A07F5"/>
    <w:rsid w:val="003A5E16"/>
    <w:rsid w:val="003A5ED5"/>
    <w:rsid w:val="003B2296"/>
    <w:rsid w:val="003B4351"/>
    <w:rsid w:val="003F079F"/>
    <w:rsid w:val="003F5ED1"/>
    <w:rsid w:val="003F6EB4"/>
    <w:rsid w:val="00403013"/>
    <w:rsid w:val="004035E5"/>
    <w:rsid w:val="00410F74"/>
    <w:rsid w:val="004207EA"/>
    <w:rsid w:val="00423C92"/>
    <w:rsid w:val="00424A44"/>
    <w:rsid w:val="00431D85"/>
    <w:rsid w:val="00432604"/>
    <w:rsid w:val="004466B6"/>
    <w:rsid w:val="00464DF4"/>
    <w:rsid w:val="00472318"/>
    <w:rsid w:val="00482EF6"/>
    <w:rsid w:val="00491735"/>
    <w:rsid w:val="004965AC"/>
    <w:rsid w:val="004973CC"/>
    <w:rsid w:val="004B3B56"/>
    <w:rsid w:val="004B7417"/>
    <w:rsid w:val="004C0CE7"/>
    <w:rsid w:val="004C7186"/>
    <w:rsid w:val="004E37CC"/>
    <w:rsid w:val="00504898"/>
    <w:rsid w:val="00507A9C"/>
    <w:rsid w:val="00510FCA"/>
    <w:rsid w:val="005151AF"/>
    <w:rsid w:val="0053065D"/>
    <w:rsid w:val="005447D3"/>
    <w:rsid w:val="0055592F"/>
    <w:rsid w:val="00573C7E"/>
    <w:rsid w:val="005823F7"/>
    <w:rsid w:val="00596C7F"/>
    <w:rsid w:val="005A03EA"/>
    <w:rsid w:val="005A359B"/>
    <w:rsid w:val="005A4985"/>
    <w:rsid w:val="005B5A0E"/>
    <w:rsid w:val="005B6AE3"/>
    <w:rsid w:val="005D4E23"/>
    <w:rsid w:val="005E0657"/>
    <w:rsid w:val="005F74AC"/>
    <w:rsid w:val="00604E14"/>
    <w:rsid w:val="00651235"/>
    <w:rsid w:val="00661471"/>
    <w:rsid w:val="00692494"/>
    <w:rsid w:val="006A1765"/>
    <w:rsid w:val="006C1F1E"/>
    <w:rsid w:val="006D5AF3"/>
    <w:rsid w:val="006D65DB"/>
    <w:rsid w:val="006E3389"/>
    <w:rsid w:val="006E69BB"/>
    <w:rsid w:val="0070068A"/>
    <w:rsid w:val="00712B19"/>
    <w:rsid w:val="00716AB1"/>
    <w:rsid w:val="00744816"/>
    <w:rsid w:val="0076721B"/>
    <w:rsid w:val="007739DC"/>
    <w:rsid w:val="00776973"/>
    <w:rsid w:val="00777334"/>
    <w:rsid w:val="0079014D"/>
    <w:rsid w:val="0079288B"/>
    <w:rsid w:val="007A7D63"/>
    <w:rsid w:val="007B5E72"/>
    <w:rsid w:val="007D2D41"/>
    <w:rsid w:val="007D3AFB"/>
    <w:rsid w:val="007D4A5C"/>
    <w:rsid w:val="007D4C04"/>
    <w:rsid w:val="0080164D"/>
    <w:rsid w:val="0081504B"/>
    <w:rsid w:val="00823F4B"/>
    <w:rsid w:val="00844CA8"/>
    <w:rsid w:val="008507D9"/>
    <w:rsid w:val="008724D8"/>
    <w:rsid w:val="00872905"/>
    <w:rsid w:val="00872DA2"/>
    <w:rsid w:val="0088778E"/>
    <w:rsid w:val="008C7811"/>
    <w:rsid w:val="008D0080"/>
    <w:rsid w:val="008D246C"/>
    <w:rsid w:val="008D3A7E"/>
    <w:rsid w:val="008E79D4"/>
    <w:rsid w:val="008F0B31"/>
    <w:rsid w:val="0090061B"/>
    <w:rsid w:val="0091429A"/>
    <w:rsid w:val="009142A5"/>
    <w:rsid w:val="009214EE"/>
    <w:rsid w:val="00932004"/>
    <w:rsid w:val="009430EC"/>
    <w:rsid w:val="00947570"/>
    <w:rsid w:val="009564D8"/>
    <w:rsid w:val="00964EA6"/>
    <w:rsid w:val="00966457"/>
    <w:rsid w:val="00972870"/>
    <w:rsid w:val="00992450"/>
    <w:rsid w:val="009B480A"/>
    <w:rsid w:val="009C7924"/>
    <w:rsid w:val="009E7E83"/>
    <w:rsid w:val="00A02355"/>
    <w:rsid w:val="00A0719A"/>
    <w:rsid w:val="00A30B56"/>
    <w:rsid w:val="00A30EA6"/>
    <w:rsid w:val="00A3638B"/>
    <w:rsid w:val="00A42AAA"/>
    <w:rsid w:val="00A433B2"/>
    <w:rsid w:val="00A50706"/>
    <w:rsid w:val="00A52A36"/>
    <w:rsid w:val="00A56C2D"/>
    <w:rsid w:val="00A81707"/>
    <w:rsid w:val="00A948BA"/>
    <w:rsid w:val="00A9688B"/>
    <w:rsid w:val="00AB24C0"/>
    <w:rsid w:val="00AC04D1"/>
    <w:rsid w:val="00AD71E1"/>
    <w:rsid w:val="00AF0844"/>
    <w:rsid w:val="00AF1A3B"/>
    <w:rsid w:val="00B01A6F"/>
    <w:rsid w:val="00B166C8"/>
    <w:rsid w:val="00B24843"/>
    <w:rsid w:val="00B6741D"/>
    <w:rsid w:val="00B7404A"/>
    <w:rsid w:val="00B83F02"/>
    <w:rsid w:val="00BB1D33"/>
    <w:rsid w:val="00BD607E"/>
    <w:rsid w:val="00BD7E45"/>
    <w:rsid w:val="00BE0746"/>
    <w:rsid w:val="00BE0B1E"/>
    <w:rsid w:val="00BE4B47"/>
    <w:rsid w:val="00BF19D7"/>
    <w:rsid w:val="00BF31D7"/>
    <w:rsid w:val="00C10537"/>
    <w:rsid w:val="00C11182"/>
    <w:rsid w:val="00C1236D"/>
    <w:rsid w:val="00C41289"/>
    <w:rsid w:val="00C43A3F"/>
    <w:rsid w:val="00C47892"/>
    <w:rsid w:val="00C84258"/>
    <w:rsid w:val="00C930AD"/>
    <w:rsid w:val="00C96958"/>
    <w:rsid w:val="00CB11EB"/>
    <w:rsid w:val="00CB3028"/>
    <w:rsid w:val="00CB4713"/>
    <w:rsid w:val="00CB78CC"/>
    <w:rsid w:val="00CC4C38"/>
    <w:rsid w:val="00CC6E72"/>
    <w:rsid w:val="00CD61D3"/>
    <w:rsid w:val="00CE12ED"/>
    <w:rsid w:val="00CE1A48"/>
    <w:rsid w:val="00CE3768"/>
    <w:rsid w:val="00CF6B76"/>
    <w:rsid w:val="00CF765F"/>
    <w:rsid w:val="00D024E2"/>
    <w:rsid w:val="00D06AE8"/>
    <w:rsid w:val="00D147D5"/>
    <w:rsid w:val="00D356FA"/>
    <w:rsid w:val="00D410FF"/>
    <w:rsid w:val="00D4780C"/>
    <w:rsid w:val="00D62259"/>
    <w:rsid w:val="00D8381D"/>
    <w:rsid w:val="00D8550D"/>
    <w:rsid w:val="00D92800"/>
    <w:rsid w:val="00DA1D6B"/>
    <w:rsid w:val="00DB6577"/>
    <w:rsid w:val="00DD3455"/>
    <w:rsid w:val="00DD7122"/>
    <w:rsid w:val="00DE792C"/>
    <w:rsid w:val="00DF4C04"/>
    <w:rsid w:val="00E02009"/>
    <w:rsid w:val="00E2389E"/>
    <w:rsid w:val="00E2653E"/>
    <w:rsid w:val="00E361DF"/>
    <w:rsid w:val="00E458D3"/>
    <w:rsid w:val="00E50209"/>
    <w:rsid w:val="00E7071B"/>
    <w:rsid w:val="00E82CD9"/>
    <w:rsid w:val="00E83EB0"/>
    <w:rsid w:val="00E84F3C"/>
    <w:rsid w:val="00E85ECA"/>
    <w:rsid w:val="00E9469A"/>
    <w:rsid w:val="00EB7C04"/>
    <w:rsid w:val="00ED378F"/>
    <w:rsid w:val="00ED395A"/>
    <w:rsid w:val="00EE0725"/>
    <w:rsid w:val="00EF01D7"/>
    <w:rsid w:val="00F13503"/>
    <w:rsid w:val="00F32DF1"/>
    <w:rsid w:val="00F50152"/>
    <w:rsid w:val="00F5290F"/>
    <w:rsid w:val="00F62140"/>
    <w:rsid w:val="00F641DA"/>
    <w:rsid w:val="00F80F5F"/>
    <w:rsid w:val="00F844C8"/>
    <w:rsid w:val="00F86214"/>
    <w:rsid w:val="00F87C33"/>
    <w:rsid w:val="00FB5C16"/>
    <w:rsid w:val="00FB6FDB"/>
    <w:rsid w:val="00FD33A1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Fontdeparagrafimplicit"/>
    <w:rsid w:val="00872DA2"/>
  </w:style>
  <w:style w:type="paragraph" w:styleId="Listparagraf">
    <w:name w:val="List Paragraph"/>
    <w:aliases w:val="Normal bullet 2,List_Paragraph,Multilevel para_II,Paragraph,Citation List,ANNEX,Bullet,bullet,bu,b,bullet1,B,b1,bullet 1,body,b Char Char Char,b Char Char Char Char Char Char,b Char Char,Body Char1 Char1,body 2,c"/>
    <w:basedOn w:val="Normal"/>
    <w:link w:val="ListparagrafCaracter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uiPriority w:val="99"/>
    <w:unhideWhenUsed/>
    <w:rsid w:val="005E0657"/>
    <w:pPr>
      <w:spacing w:after="120" w:line="256" w:lineRule="auto"/>
    </w:pPr>
    <w:rPr>
      <w:rFonts w:ascii="Calibri" w:eastAsia="Calibri" w:hAnsi="Calibri" w:cs="Times New Roman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5E0657"/>
    <w:rPr>
      <w:rFonts w:ascii="Calibri" w:eastAsia="Calibri" w:hAnsi="Calibri" w:cs="Times New Roman"/>
      <w14:ligatures w14:val="none"/>
    </w:rPr>
  </w:style>
  <w:style w:type="character" w:customStyle="1" w:styleId="salnbdy">
    <w:name w:val="s_aln_bdy"/>
    <w:basedOn w:val="Fontdeparagrafimplicit"/>
    <w:rsid w:val="005E06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0C37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2A00DF"/>
    <w:pPr>
      <w:spacing w:after="0" w:line="240" w:lineRule="auto"/>
    </w:pPr>
    <w:rPr>
      <w14:ligatures w14:val="none"/>
    </w:rPr>
  </w:style>
  <w:style w:type="character" w:customStyle="1" w:styleId="ListparagrafCaracter">
    <w:name w:val="Listă paragraf Caracter"/>
    <w:aliases w:val="Normal bullet 2 Caracter,List_Paragraph Caracter,Multilevel para_II Caracter,Paragraph Caracter,Citation List Caracter,ANNEX Caracter,Bullet Caracter,bullet Caracter,bu Caracter,b Caracter,bullet1 Caracter,B Caracter,b1 Caracter"/>
    <w:link w:val="Listparagraf"/>
    <w:uiPriority w:val="34"/>
    <w:locked/>
    <w:rsid w:val="002565BF"/>
    <w:rPr>
      <w:kern w:val="2"/>
    </w:rPr>
  </w:style>
  <w:style w:type="character" w:customStyle="1" w:styleId="panchorclicked1">
    <w:name w:val="panchorclicked1"/>
    <w:rsid w:val="002565BF"/>
    <w:rPr>
      <w:rFonts w:ascii="Courier New" w:hAnsi="Courier New" w:cs="Courier New" w:hint="default"/>
      <w:color w:val="FF0000"/>
      <w:sz w:val="22"/>
      <w:szCs w:val="22"/>
      <w:u w:val="single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elia.radu@daib.rowater.ro" TargetMode="External"/><Relationship Id="rId13" Type="http://schemas.openxmlformats.org/officeDocument/2006/relationships/hyperlink" Target="mailto:adriana.mirica@daib.rowater.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a.dascalu@daib.rowater.r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ca.serban@daib.rowater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exandru.cirstea@daib.rowater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ctavian.dragulin@daib.rowater.ro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A11A-3534-4707-AB1C-416D40CE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Cornelia Radu</cp:lastModifiedBy>
  <cp:revision>10</cp:revision>
  <cp:lastPrinted>2024-02-22T09:35:00Z</cp:lastPrinted>
  <dcterms:created xsi:type="dcterms:W3CDTF">2024-03-29T12:00:00Z</dcterms:created>
  <dcterms:modified xsi:type="dcterms:W3CDTF">2025-06-25T06:52:00Z</dcterms:modified>
</cp:coreProperties>
</file>